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49E1" w14:textId="77777777" w:rsidR="00412BF8" w:rsidRDefault="00412BF8" w:rsidP="00412BF8">
      <w:pPr>
        <w:rPr>
          <w:rFonts w:eastAsia="Tahoma" w:cs="Tahoma"/>
          <w:color w:val="002060"/>
          <w:sz w:val="20"/>
          <w:szCs w:val="20"/>
        </w:rPr>
      </w:pPr>
    </w:p>
    <w:p w14:paraId="490943CA" w14:textId="77777777" w:rsidR="00412BF8" w:rsidRDefault="00412BF8" w:rsidP="00412BF8">
      <w:pPr>
        <w:rPr>
          <w:rFonts w:eastAsia="Tahoma" w:cs="Tahoma"/>
          <w:color w:val="002060"/>
          <w:sz w:val="20"/>
          <w:szCs w:val="20"/>
        </w:rPr>
      </w:pPr>
    </w:p>
    <w:p w14:paraId="0E88DE30" w14:textId="77777777" w:rsidR="00412BF8" w:rsidRDefault="00412BF8" w:rsidP="00412BF8">
      <w:pPr>
        <w:rPr>
          <w:rFonts w:eastAsia="Tahoma" w:cs="Tahoma"/>
          <w:color w:val="002060"/>
          <w:sz w:val="20"/>
          <w:szCs w:val="20"/>
        </w:rPr>
      </w:pPr>
    </w:p>
    <w:p w14:paraId="7FE55EEA" w14:textId="77777777" w:rsidR="00412BF8" w:rsidRDefault="00412BF8" w:rsidP="00412BF8">
      <w:pPr>
        <w:rPr>
          <w:rFonts w:eastAsia="Tahoma" w:cs="Tahoma"/>
          <w:color w:val="002060"/>
          <w:sz w:val="20"/>
          <w:szCs w:val="20"/>
        </w:rPr>
      </w:pPr>
    </w:p>
    <w:p w14:paraId="7F603D73" w14:textId="77777777" w:rsidR="00412BF8" w:rsidRDefault="00412BF8" w:rsidP="00412BF8">
      <w:pPr>
        <w:rPr>
          <w:rFonts w:eastAsia="Tahoma" w:cs="Tahoma"/>
          <w:color w:val="002060"/>
          <w:sz w:val="20"/>
          <w:szCs w:val="20"/>
        </w:rPr>
      </w:pPr>
    </w:p>
    <w:p w14:paraId="5653CC40" w14:textId="1D7728AD" w:rsidR="00412BF8" w:rsidRPr="00412BF8" w:rsidRDefault="00412BF8" w:rsidP="00412BF8">
      <w:pPr>
        <w:rPr>
          <w:rFonts w:eastAsia="Tahoma" w:cs="Tahoma"/>
          <w:color w:val="002060"/>
          <w:sz w:val="20"/>
          <w:szCs w:val="20"/>
        </w:rPr>
      </w:pPr>
      <w:r w:rsidRPr="00412BF8">
        <w:rPr>
          <w:rFonts w:eastAsia="Tahoma" w:cs="Tahoma"/>
          <w:color w:val="002060"/>
          <w:sz w:val="20"/>
          <w:szCs w:val="20"/>
        </w:rPr>
        <w:t>Kultuuriministeerium</w:t>
      </w:r>
      <w:r w:rsidRPr="00412BF8">
        <w:rPr>
          <w:rFonts w:eastAsia="Tahoma" w:cs="Tahoma"/>
          <w:color w:val="002060"/>
          <w:sz w:val="20"/>
          <w:szCs w:val="20"/>
        </w:rPr>
        <w:br/>
        <w:t xml:space="preserve">Suur-Karja 23, </w:t>
      </w:r>
    </w:p>
    <w:p w14:paraId="67CF9FD2" w14:textId="77777777" w:rsidR="00412BF8" w:rsidRPr="00412BF8" w:rsidRDefault="00412BF8" w:rsidP="00412BF8">
      <w:pPr>
        <w:rPr>
          <w:rFonts w:eastAsia="Tahoma" w:cs="Tahoma"/>
          <w:color w:val="002060"/>
          <w:sz w:val="20"/>
          <w:szCs w:val="20"/>
        </w:rPr>
      </w:pPr>
      <w:r w:rsidRPr="00412BF8">
        <w:rPr>
          <w:rFonts w:eastAsia="Tahoma" w:cs="Tahoma"/>
          <w:color w:val="002060"/>
          <w:sz w:val="20"/>
          <w:szCs w:val="20"/>
        </w:rPr>
        <w:t>15076 Tallinn</w:t>
      </w:r>
    </w:p>
    <w:p w14:paraId="26D6FF4C" w14:textId="77777777" w:rsidR="00412BF8" w:rsidRDefault="00412BF8" w:rsidP="00412BF8">
      <w:pPr>
        <w:rPr>
          <w:rFonts w:eastAsia="Tahoma" w:cs="Tahoma"/>
          <w:color w:val="002060"/>
          <w:sz w:val="20"/>
          <w:szCs w:val="20"/>
        </w:rPr>
      </w:pPr>
      <w:r w:rsidRPr="00412BF8">
        <w:rPr>
          <w:rFonts w:eastAsia="Tahoma" w:cs="Tahoma"/>
          <w:color w:val="002060"/>
          <w:sz w:val="20"/>
          <w:szCs w:val="20"/>
        </w:rPr>
        <w:tab/>
      </w:r>
    </w:p>
    <w:p w14:paraId="02203A97" w14:textId="77777777" w:rsidR="00412BF8" w:rsidRDefault="00412BF8" w:rsidP="00412BF8">
      <w:pPr>
        <w:rPr>
          <w:rFonts w:eastAsia="Tahoma" w:cs="Tahoma"/>
          <w:color w:val="002060"/>
          <w:sz w:val="20"/>
          <w:szCs w:val="20"/>
        </w:rPr>
      </w:pPr>
    </w:p>
    <w:p w14:paraId="23331CB3" w14:textId="6E871F15" w:rsidR="00412BF8" w:rsidRPr="00412BF8" w:rsidRDefault="00412BF8" w:rsidP="00412BF8">
      <w:pPr>
        <w:rPr>
          <w:rFonts w:eastAsia="Tahoma" w:cs="Tahoma"/>
          <w:color w:val="002060"/>
          <w:sz w:val="20"/>
          <w:szCs w:val="20"/>
        </w:rPr>
      </w:pPr>
      <w:r>
        <w:rPr>
          <w:rFonts w:eastAsia="Tahoma" w:cs="Tahoma"/>
          <w:color w:val="002060"/>
          <w:sz w:val="20"/>
          <w:szCs w:val="20"/>
        </w:rPr>
        <w:tab/>
      </w:r>
      <w:r>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r>
      <w:r w:rsidRPr="00412BF8">
        <w:rPr>
          <w:rFonts w:eastAsia="Tahoma" w:cs="Tahoma"/>
          <w:color w:val="002060"/>
          <w:sz w:val="20"/>
          <w:szCs w:val="20"/>
        </w:rPr>
        <w:tab/>
        <w:t>12.10.2026.</w:t>
      </w:r>
    </w:p>
    <w:p w14:paraId="7AE0B798" w14:textId="77777777" w:rsidR="00412BF8" w:rsidRPr="00412BF8" w:rsidRDefault="00412BF8" w:rsidP="00412BF8">
      <w:pPr>
        <w:rPr>
          <w:rFonts w:eastAsia="Tahoma" w:cs="Tahoma"/>
          <w:color w:val="002060"/>
          <w:sz w:val="20"/>
          <w:szCs w:val="20"/>
        </w:rPr>
      </w:pPr>
    </w:p>
    <w:p w14:paraId="232A7172" w14:textId="77777777" w:rsidR="00412BF8" w:rsidRDefault="00412BF8" w:rsidP="00412BF8">
      <w:pPr>
        <w:rPr>
          <w:rFonts w:eastAsia="Times New Roman" w:cs="Arial"/>
          <w:b/>
          <w:bCs/>
          <w:color w:val="002060"/>
          <w:sz w:val="20"/>
          <w:szCs w:val="20"/>
        </w:rPr>
      </w:pPr>
    </w:p>
    <w:p w14:paraId="692943D1" w14:textId="77777777" w:rsidR="00412BF8" w:rsidRDefault="00412BF8" w:rsidP="00412BF8">
      <w:pPr>
        <w:rPr>
          <w:rFonts w:eastAsia="Times New Roman" w:cs="Arial"/>
          <w:b/>
          <w:bCs/>
          <w:color w:val="002060"/>
          <w:sz w:val="20"/>
          <w:szCs w:val="20"/>
        </w:rPr>
      </w:pPr>
    </w:p>
    <w:p w14:paraId="1034AB32" w14:textId="77777777" w:rsidR="00412BF8" w:rsidRDefault="00412BF8" w:rsidP="00412BF8">
      <w:pPr>
        <w:rPr>
          <w:rFonts w:eastAsia="Times New Roman" w:cs="Arial"/>
          <w:b/>
          <w:bCs/>
          <w:color w:val="002060"/>
          <w:sz w:val="20"/>
          <w:szCs w:val="20"/>
        </w:rPr>
      </w:pPr>
    </w:p>
    <w:p w14:paraId="3D5288EE" w14:textId="6F1B951F" w:rsidR="00412BF8" w:rsidRDefault="00412BF8" w:rsidP="00412BF8">
      <w:pPr>
        <w:rPr>
          <w:rFonts w:eastAsia="Times New Roman" w:cs="Arial"/>
          <w:color w:val="002060"/>
          <w:sz w:val="20"/>
          <w:szCs w:val="20"/>
        </w:rPr>
      </w:pPr>
      <w:r>
        <w:rPr>
          <w:rFonts w:eastAsia="Times New Roman" w:cs="Arial"/>
          <w:b/>
          <w:bCs/>
          <w:color w:val="002060"/>
          <w:sz w:val="20"/>
          <w:szCs w:val="20"/>
        </w:rPr>
        <w:t>E</w:t>
      </w:r>
      <w:r w:rsidRPr="00412BF8">
        <w:rPr>
          <w:rFonts w:eastAsia="Times New Roman" w:cs="Arial"/>
          <w:b/>
          <w:bCs/>
          <w:color w:val="002060"/>
          <w:sz w:val="20"/>
          <w:szCs w:val="20"/>
        </w:rPr>
        <w:t>ttepanek muuta kultuuriministri 26. novembri 2014. a määrus</w:t>
      </w:r>
      <w:r>
        <w:rPr>
          <w:rFonts w:eastAsia="Times New Roman" w:cs="Arial"/>
          <w:b/>
          <w:bCs/>
          <w:color w:val="002060"/>
          <w:sz w:val="20"/>
          <w:szCs w:val="20"/>
        </w:rPr>
        <w:t>t</w:t>
      </w:r>
      <w:r w:rsidRPr="00412BF8">
        <w:rPr>
          <w:rFonts w:eastAsia="Times New Roman" w:cs="Arial"/>
          <w:b/>
          <w:bCs/>
          <w:color w:val="002060"/>
          <w:sz w:val="20"/>
          <w:szCs w:val="20"/>
        </w:rPr>
        <w:t xml:space="preserve"> nr 9</w:t>
      </w:r>
      <w:r>
        <w:rPr>
          <w:rFonts w:eastAsia="Times New Roman" w:cs="Arial"/>
          <w:b/>
          <w:bCs/>
          <w:color w:val="002060"/>
          <w:sz w:val="20"/>
          <w:szCs w:val="20"/>
        </w:rPr>
        <w:t>.</w:t>
      </w:r>
    </w:p>
    <w:p w14:paraId="37ED4108" w14:textId="77777777" w:rsidR="00412BF8" w:rsidRDefault="00412BF8" w:rsidP="00412BF8">
      <w:pPr>
        <w:rPr>
          <w:rFonts w:eastAsia="Times New Roman" w:cs="Arial"/>
          <w:color w:val="002060"/>
          <w:sz w:val="20"/>
          <w:szCs w:val="20"/>
        </w:rPr>
      </w:pPr>
    </w:p>
    <w:p w14:paraId="31FD11E0" w14:textId="225BD453" w:rsidR="00412BF8" w:rsidRPr="00412BF8" w:rsidRDefault="00412BF8" w:rsidP="00412BF8">
      <w:pPr>
        <w:spacing w:line="276" w:lineRule="auto"/>
        <w:rPr>
          <w:rFonts w:eastAsia="Times New Roman" w:cs="Arial"/>
          <w:color w:val="002060"/>
          <w:sz w:val="20"/>
          <w:szCs w:val="20"/>
        </w:rPr>
      </w:pPr>
      <w:r w:rsidRPr="00412BF8">
        <w:rPr>
          <w:rFonts w:eastAsia="Times New Roman" w:cs="Arial"/>
          <w:color w:val="002060"/>
          <w:sz w:val="20"/>
          <w:szCs w:val="20"/>
        </w:rPr>
        <w:t xml:space="preserve">Eesti Uujumisliit esitab ametliku </w:t>
      </w:r>
      <w:bookmarkStart w:id="0" w:name="_Hlk243384636"/>
      <w:r w:rsidRPr="00412BF8">
        <w:rPr>
          <w:rFonts w:eastAsia="Times New Roman" w:cs="Arial"/>
          <w:color w:val="002060"/>
          <w:sz w:val="20"/>
          <w:szCs w:val="20"/>
        </w:rPr>
        <w:t xml:space="preserve">ettepaneku muuta kultuuriministri 26. novembri 2014. a määruse nr 9 </w:t>
      </w:r>
      <w:bookmarkEnd w:id="0"/>
      <w:r w:rsidRPr="00412BF8">
        <w:rPr>
          <w:rFonts w:eastAsia="Times New Roman" w:cs="Arial"/>
          <w:color w:val="002060"/>
          <w:sz w:val="20"/>
          <w:szCs w:val="20"/>
        </w:rPr>
        <w:t>Lisa 2 punktis 29 „Kujundujumine“ sätestatud laste ja noorte vanusepiire järgmiselt:</w:t>
      </w:r>
    </w:p>
    <w:p w14:paraId="54A38DA6" w14:textId="77777777" w:rsidR="00412BF8" w:rsidRPr="00412BF8" w:rsidRDefault="00412BF8" w:rsidP="00412BF8">
      <w:pPr>
        <w:widowControl/>
        <w:numPr>
          <w:ilvl w:val="0"/>
          <w:numId w:val="1"/>
        </w:numPr>
        <w:autoSpaceDE/>
        <w:autoSpaceDN/>
        <w:spacing w:line="276" w:lineRule="auto"/>
        <w:rPr>
          <w:rFonts w:eastAsia="Times New Roman" w:cs="Arial"/>
          <w:color w:val="002060"/>
          <w:sz w:val="20"/>
          <w:szCs w:val="20"/>
          <w:lang w:val="da-DK"/>
        </w:rPr>
      </w:pPr>
      <w:r w:rsidRPr="00412BF8">
        <w:rPr>
          <w:rFonts w:eastAsia="Times New Roman" w:cs="Arial"/>
          <w:b/>
          <w:bCs/>
          <w:color w:val="002060"/>
          <w:sz w:val="20"/>
          <w:szCs w:val="20"/>
          <w:lang w:val="da-DK"/>
        </w:rPr>
        <w:t>Ettevalmistav aste:</w:t>
      </w:r>
      <w:r w:rsidRPr="00412BF8">
        <w:rPr>
          <w:rFonts w:eastAsia="Times New Roman" w:cs="Arial"/>
          <w:color w:val="002060"/>
          <w:sz w:val="20"/>
          <w:szCs w:val="20"/>
          <w:lang w:val="da-DK"/>
        </w:rPr>
        <w:t xml:space="preserve"> muuta kehtiv vanus 6–19 rühmaks </w:t>
      </w:r>
      <w:r w:rsidRPr="00412BF8">
        <w:rPr>
          <w:rFonts w:eastAsia="Times New Roman" w:cs="Arial"/>
          <w:b/>
          <w:bCs/>
          <w:color w:val="002060"/>
          <w:sz w:val="20"/>
          <w:szCs w:val="20"/>
          <w:lang w:val="da-DK"/>
        </w:rPr>
        <w:t>5–19</w:t>
      </w:r>
    </w:p>
    <w:p w14:paraId="217DF9E4" w14:textId="77777777" w:rsidR="00412BF8" w:rsidRPr="00412BF8" w:rsidRDefault="00412BF8" w:rsidP="00412BF8">
      <w:pPr>
        <w:widowControl/>
        <w:numPr>
          <w:ilvl w:val="0"/>
          <w:numId w:val="1"/>
        </w:numPr>
        <w:autoSpaceDE/>
        <w:autoSpaceDN/>
        <w:spacing w:line="276" w:lineRule="auto"/>
        <w:rPr>
          <w:rFonts w:eastAsia="Times New Roman" w:cs="Arial"/>
          <w:color w:val="002060"/>
          <w:sz w:val="20"/>
          <w:szCs w:val="20"/>
          <w:lang w:val="da-DK"/>
        </w:rPr>
      </w:pPr>
      <w:r w:rsidRPr="00412BF8">
        <w:rPr>
          <w:rFonts w:eastAsia="Times New Roman" w:cs="Arial"/>
          <w:b/>
          <w:bCs/>
          <w:color w:val="002060"/>
          <w:sz w:val="20"/>
          <w:szCs w:val="20"/>
          <w:lang w:val="da-DK"/>
        </w:rPr>
        <w:t>Treeningaste:</w:t>
      </w:r>
      <w:r w:rsidRPr="00412BF8">
        <w:rPr>
          <w:rFonts w:eastAsia="Times New Roman" w:cs="Arial"/>
          <w:color w:val="002060"/>
          <w:sz w:val="20"/>
          <w:szCs w:val="20"/>
          <w:lang w:val="da-DK"/>
        </w:rPr>
        <w:t xml:space="preserve"> muuta kehtiv vanus 10–19 rühmaks </w:t>
      </w:r>
      <w:r w:rsidRPr="00412BF8">
        <w:rPr>
          <w:rFonts w:eastAsia="Times New Roman" w:cs="Arial"/>
          <w:b/>
          <w:bCs/>
          <w:color w:val="002060"/>
          <w:sz w:val="20"/>
          <w:szCs w:val="20"/>
          <w:lang w:val="da-DK"/>
        </w:rPr>
        <w:t>9–19</w:t>
      </w:r>
    </w:p>
    <w:p w14:paraId="78E85879" w14:textId="77777777" w:rsidR="00412BF8" w:rsidRPr="00412BF8" w:rsidRDefault="00412BF8" w:rsidP="00412BF8">
      <w:pPr>
        <w:widowControl/>
        <w:numPr>
          <w:ilvl w:val="0"/>
          <w:numId w:val="1"/>
        </w:numPr>
        <w:autoSpaceDE/>
        <w:autoSpaceDN/>
        <w:spacing w:line="276" w:lineRule="auto"/>
        <w:rPr>
          <w:rFonts w:eastAsia="Times New Roman" w:cs="Arial"/>
          <w:color w:val="002060"/>
          <w:sz w:val="20"/>
          <w:szCs w:val="20"/>
          <w:lang w:val="de-DE"/>
        </w:rPr>
      </w:pPr>
      <w:r w:rsidRPr="00412BF8">
        <w:rPr>
          <w:rFonts w:eastAsia="Times New Roman" w:cs="Arial"/>
          <w:b/>
          <w:bCs/>
          <w:color w:val="002060"/>
          <w:sz w:val="20"/>
          <w:szCs w:val="20"/>
          <w:lang w:val="de-DE"/>
        </w:rPr>
        <w:t>Meisterlikkuse aste:</w:t>
      </w:r>
      <w:r w:rsidRPr="00412BF8">
        <w:rPr>
          <w:rFonts w:eastAsia="Times New Roman" w:cs="Arial"/>
          <w:color w:val="002060"/>
          <w:sz w:val="20"/>
          <w:szCs w:val="20"/>
          <w:lang w:val="de-DE"/>
        </w:rPr>
        <w:t xml:space="preserve"> muuta kehtiv vanus 15–23 rühmaks </w:t>
      </w:r>
      <w:r w:rsidRPr="00412BF8">
        <w:rPr>
          <w:rFonts w:eastAsia="Times New Roman" w:cs="Arial"/>
          <w:b/>
          <w:bCs/>
          <w:color w:val="002060"/>
          <w:sz w:val="20"/>
          <w:szCs w:val="20"/>
          <w:lang w:val="de-DE"/>
        </w:rPr>
        <w:t>14–23</w:t>
      </w:r>
    </w:p>
    <w:p w14:paraId="01F9817E" w14:textId="77777777" w:rsidR="00412BF8" w:rsidRDefault="00412BF8" w:rsidP="00412BF8">
      <w:pPr>
        <w:spacing w:line="276" w:lineRule="auto"/>
        <w:rPr>
          <w:rFonts w:eastAsia="Times New Roman" w:cs="Arial"/>
          <w:b/>
          <w:bCs/>
          <w:color w:val="002060"/>
          <w:sz w:val="20"/>
          <w:szCs w:val="20"/>
        </w:rPr>
      </w:pPr>
    </w:p>
    <w:p w14:paraId="04970017" w14:textId="3170E2B9" w:rsidR="00412BF8" w:rsidRPr="00412BF8" w:rsidRDefault="00412BF8" w:rsidP="00412BF8">
      <w:pPr>
        <w:spacing w:line="276" w:lineRule="auto"/>
        <w:rPr>
          <w:rFonts w:eastAsia="Times New Roman" w:cs="Arial"/>
          <w:color w:val="002060"/>
          <w:sz w:val="20"/>
          <w:szCs w:val="20"/>
        </w:rPr>
      </w:pPr>
      <w:r w:rsidRPr="00412BF8">
        <w:rPr>
          <w:rFonts w:eastAsia="Times New Roman" w:cs="Arial"/>
          <w:color w:val="002060"/>
          <w:sz w:val="20"/>
          <w:szCs w:val="20"/>
        </w:rPr>
        <w:t>PÕHJENDUSED</w:t>
      </w:r>
      <w:r>
        <w:rPr>
          <w:rFonts w:eastAsia="Times New Roman" w:cs="Arial"/>
          <w:color w:val="002060"/>
          <w:sz w:val="20"/>
          <w:szCs w:val="20"/>
        </w:rPr>
        <w:t xml:space="preserve"> LÄHTUVALT</w:t>
      </w:r>
      <w:r w:rsidRPr="00412BF8">
        <w:rPr>
          <w:rFonts w:eastAsia="Times New Roman" w:cs="Arial"/>
          <w:color w:val="002060"/>
          <w:sz w:val="20"/>
          <w:szCs w:val="20"/>
        </w:rPr>
        <w:t xml:space="preserve"> SPORDIALA SPETSIIFIKA</w:t>
      </w:r>
      <w:r>
        <w:rPr>
          <w:rFonts w:eastAsia="Times New Roman" w:cs="Arial"/>
          <w:color w:val="002060"/>
          <w:sz w:val="20"/>
          <w:szCs w:val="20"/>
        </w:rPr>
        <w:t>ST</w:t>
      </w:r>
      <w:r w:rsidRPr="00412BF8">
        <w:rPr>
          <w:rFonts w:eastAsia="Times New Roman" w:cs="Arial"/>
          <w:color w:val="002060"/>
          <w:sz w:val="20"/>
          <w:szCs w:val="20"/>
        </w:rPr>
        <w:t>:</w:t>
      </w:r>
    </w:p>
    <w:p w14:paraId="04972236" w14:textId="77777777" w:rsidR="00412BF8" w:rsidRDefault="00412BF8" w:rsidP="00412BF8">
      <w:pPr>
        <w:spacing w:line="276" w:lineRule="auto"/>
        <w:rPr>
          <w:rFonts w:eastAsia="Times New Roman" w:cs="Arial"/>
          <w:b/>
          <w:bCs/>
          <w:color w:val="002060"/>
          <w:sz w:val="20"/>
          <w:szCs w:val="20"/>
        </w:rPr>
      </w:pPr>
    </w:p>
    <w:p w14:paraId="5F3ED62E" w14:textId="77777777" w:rsidR="00412BF8" w:rsidRDefault="00412BF8" w:rsidP="00412BF8">
      <w:pPr>
        <w:pStyle w:val="ListParagraph"/>
        <w:numPr>
          <w:ilvl w:val="0"/>
          <w:numId w:val="3"/>
        </w:numPr>
        <w:spacing w:line="276" w:lineRule="auto"/>
        <w:rPr>
          <w:rFonts w:eastAsia="Times New Roman" w:cs="Arial"/>
          <w:b/>
          <w:bCs/>
          <w:color w:val="002060"/>
          <w:sz w:val="20"/>
          <w:szCs w:val="20"/>
        </w:rPr>
      </w:pPr>
      <w:r w:rsidRPr="00412BF8">
        <w:rPr>
          <w:rFonts w:eastAsia="Times New Roman" w:cs="Arial"/>
          <w:b/>
          <w:bCs/>
          <w:color w:val="002060"/>
          <w:sz w:val="20"/>
          <w:szCs w:val="20"/>
        </w:rPr>
        <w:t>Biomehaaniline spetsiifika, varajane spetsialiseerumine ja Eesti sportlaste rahvusvahelised</w:t>
      </w:r>
      <w:r w:rsidRPr="00412BF8">
        <w:rPr>
          <w:rFonts w:eastAsia="Times New Roman" w:cs="Arial"/>
          <w:b/>
          <w:bCs/>
          <w:color w:val="002060"/>
          <w:sz w:val="20"/>
          <w:szCs w:val="20"/>
        </w:rPr>
        <w:t xml:space="preserve"> </w:t>
      </w:r>
      <w:r w:rsidRPr="00412BF8">
        <w:rPr>
          <w:rFonts w:eastAsia="Times New Roman" w:cs="Arial"/>
          <w:b/>
          <w:bCs/>
          <w:color w:val="002060"/>
          <w:sz w:val="20"/>
          <w:szCs w:val="20"/>
        </w:rPr>
        <w:t>edulood</w:t>
      </w:r>
      <w:r>
        <w:rPr>
          <w:rFonts w:eastAsia="Times New Roman" w:cs="Arial"/>
          <w:b/>
          <w:bCs/>
          <w:color w:val="002060"/>
          <w:sz w:val="20"/>
          <w:szCs w:val="20"/>
        </w:rPr>
        <w:t>:</w:t>
      </w:r>
    </w:p>
    <w:p w14:paraId="2FEB15A6" w14:textId="259BA612" w:rsidR="00412BF8" w:rsidRPr="00412BF8" w:rsidRDefault="00412BF8" w:rsidP="00412BF8">
      <w:pPr>
        <w:spacing w:line="276" w:lineRule="auto"/>
        <w:rPr>
          <w:rFonts w:eastAsia="Times New Roman" w:cs="Arial"/>
          <w:b/>
          <w:bCs/>
          <w:color w:val="002060"/>
          <w:sz w:val="20"/>
          <w:szCs w:val="20"/>
        </w:rPr>
      </w:pPr>
      <w:r w:rsidRPr="00412BF8">
        <w:rPr>
          <w:rFonts w:eastAsia="Times New Roman" w:cs="Arial"/>
          <w:color w:val="002060"/>
          <w:sz w:val="20"/>
          <w:szCs w:val="20"/>
        </w:rPr>
        <w:t xml:space="preserve">Kujundujumine on oma olemuselt liigitatud varajase spetsialiseerumisega keerulise koordinatsiooniga spordialade hulka. Erinevalt klassikalisest ujumisest, mis põhineb peamiselt vastupidavuse ja jõu arendamisel, nõuab kujundujumine tipptasemel painduvust, liigeste mobiilsust, akrobaatilist võimekust ja koreograafilist tunnetust. Spordifüsioloogiliselt on hädavajalik alustada spetsiaalse „kuiva“ treeninguga (saalis) ja esmase veetunnetuse arendamisega (basseinis) </w:t>
      </w:r>
      <w:r w:rsidRPr="00412BF8">
        <w:rPr>
          <w:rFonts w:eastAsia="Times New Roman" w:cs="Arial"/>
          <w:b/>
          <w:bCs/>
          <w:color w:val="002060"/>
          <w:sz w:val="20"/>
          <w:szCs w:val="20"/>
        </w:rPr>
        <w:t>alates 5. eluaastast</w:t>
      </w:r>
      <w:r w:rsidRPr="00412BF8">
        <w:rPr>
          <w:rFonts w:eastAsia="Times New Roman" w:cs="Arial"/>
          <w:color w:val="002060"/>
          <w:sz w:val="20"/>
          <w:szCs w:val="20"/>
        </w:rPr>
        <w:t>, mil lapse tugi-liikumisaparaat on maksimaalselt paindlik. Mida varem alustatakse sportlase keha ettevalmistamist, seda suuremad on šansid saavutada rahvusvaheliselt konkurentsivõimeline tase.</w:t>
      </w:r>
    </w:p>
    <w:p w14:paraId="68AA49FC" w14:textId="77777777" w:rsidR="00412BF8" w:rsidRPr="00412BF8" w:rsidRDefault="00412BF8" w:rsidP="00412BF8">
      <w:pPr>
        <w:spacing w:line="276" w:lineRule="auto"/>
        <w:rPr>
          <w:rFonts w:eastAsia="Times New Roman" w:cs="Arial"/>
          <w:color w:val="002060"/>
          <w:sz w:val="20"/>
          <w:szCs w:val="20"/>
        </w:rPr>
      </w:pPr>
      <w:r w:rsidRPr="00412BF8">
        <w:rPr>
          <w:rFonts w:eastAsia="Times New Roman" w:cs="Arial"/>
          <w:color w:val="002060"/>
          <w:sz w:val="20"/>
          <w:szCs w:val="20"/>
        </w:rPr>
        <w:t>Seda reeglit kinnitab ilmekalt Eesti kujundujujate viimaste aastate praktika ja tipptulemused rahvusvahelisel areenil:</w:t>
      </w:r>
    </w:p>
    <w:p w14:paraId="67E529BA" w14:textId="77777777" w:rsidR="00412BF8" w:rsidRPr="00412BF8" w:rsidRDefault="00412BF8" w:rsidP="00412BF8">
      <w:pPr>
        <w:widowControl/>
        <w:numPr>
          <w:ilvl w:val="0"/>
          <w:numId w:val="2"/>
        </w:numPr>
        <w:autoSpaceDE/>
        <w:autoSpaceDN/>
        <w:spacing w:line="276" w:lineRule="auto"/>
        <w:rPr>
          <w:rFonts w:eastAsia="Times New Roman" w:cs="Arial"/>
          <w:color w:val="002060"/>
          <w:sz w:val="20"/>
          <w:szCs w:val="20"/>
        </w:rPr>
      </w:pPr>
      <w:r w:rsidRPr="00412BF8">
        <w:rPr>
          <w:rFonts w:eastAsia="Times New Roman" w:cs="Arial"/>
          <w:color w:val="002060"/>
          <w:sz w:val="20"/>
          <w:szCs w:val="20"/>
        </w:rPr>
        <w:t xml:space="preserve">Sportlane </w:t>
      </w:r>
      <w:r w:rsidRPr="00412BF8">
        <w:rPr>
          <w:rFonts w:eastAsia="Times New Roman" w:cs="Arial"/>
          <w:b/>
          <w:bCs/>
          <w:color w:val="002060"/>
          <w:sz w:val="20"/>
          <w:szCs w:val="20"/>
        </w:rPr>
        <w:t>Aleksandra Orlova</w:t>
      </w:r>
      <w:r w:rsidRPr="00412BF8">
        <w:rPr>
          <w:rFonts w:eastAsia="Times New Roman" w:cs="Arial"/>
          <w:color w:val="002060"/>
          <w:sz w:val="20"/>
          <w:szCs w:val="20"/>
        </w:rPr>
        <w:t xml:space="preserve">, kes alustas sihipäraseid treeninguid </w:t>
      </w:r>
      <w:r w:rsidRPr="00412BF8">
        <w:rPr>
          <w:rFonts w:eastAsia="Times New Roman" w:cs="Arial"/>
          <w:b/>
          <w:bCs/>
          <w:color w:val="002060"/>
          <w:sz w:val="20"/>
          <w:szCs w:val="20"/>
        </w:rPr>
        <w:t>5-aastaselt</w:t>
      </w:r>
      <w:r w:rsidRPr="00412BF8">
        <w:rPr>
          <w:rFonts w:eastAsia="Times New Roman" w:cs="Arial"/>
          <w:color w:val="002060"/>
          <w:sz w:val="20"/>
          <w:szCs w:val="20"/>
        </w:rPr>
        <w:t xml:space="preserve">, saavutas tänu varajasele spetsialiseerumisele juunioride Euroopa meistrivõistlustel kõrge </w:t>
      </w:r>
      <w:r w:rsidRPr="00412BF8">
        <w:rPr>
          <w:rFonts w:eastAsia="Times New Roman" w:cs="Arial"/>
          <w:b/>
          <w:bCs/>
          <w:color w:val="002060"/>
          <w:sz w:val="20"/>
          <w:szCs w:val="20"/>
        </w:rPr>
        <w:t>8. koha</w:t>
      </w:r>
      <w:r w:rsidRPr="00412BF8">
        <w:rPr>
          <w:rFonts w:eastAsia="Times New Roman" w:cs="Arial"/>
          <w:color w:val="002060"/>
          <w:sz w:val="20"/>
          <w:szCs w:val="20"/>
        </w:rPr>
        <w:t xml:space="preserve"> kõigest 15-aastasena.</w:t>
      </w:r>
    </w:p>
    <w:p w14:paraId="5D7EB4F6" w14:textId="77777777" w:rsidR="00412BF8" w:rsidRPr="00412BF8" w:rsidRDefault="00412BF8" w:rsidP="00412BF8">
      <w:pPr>
        <w:widowControl/>
        <w:numPr>
          <w:ilvl w:val="0"/>
          <w:numId w:val="2"/>
        </w:numPr>
        <w:autoSpaceDE/>
        <w:autoSpaceDN/>
        <w:spacing w:line="276" w:lineRule="auto"/>
        <w:rPr>
          <w:rFonts w:eastAsia="Times New Roman" w:cs="Arial"/>
          <w:color w:val="002060"/>
          <w:sz w:val="20"/>
          <w:szCs w:val="20"/>
        </w:rPr>
      </w:pPr>
      <w:r w:rsidRPr="00412BF8">
        <w:rPr>
          <w:rFonts w:eastAsia="Times New Roman" w:cs="Arial"/>
          <w:color w:val="002060"/>
          <w:sz w:val="20"/>
          <w:szCs w:val="20"/>
        </w:rPr>
        <w:t xml:space="preserve">Teine silmapaistev näide on </w:t>
      </w:r>
      <w:r w:rsidRPr="00412BF8">
        <w:rPr>
          <w:rFonts w:eastAsia="Times New Roman" w:cs="Arial"/>
          <w:b/>
          <w:bCs/>
          <w:color w:val="002060"/>
          <w:sz w:val="20"/>
          <w:szCs w:val="20"/>
        </w:rPr>
        <w:t>Aljona Gornejeva</w:t>
      </w:r>
      <w:r w:rsidRPr="00412BF8">
        <w:rPr>
          <w:rFonts w:eastAsia="Times New Roman" w:cs="Arial"/>
          <w:color w:val="002060"/>
          <w:sz w:val="20"/>
          <w:szCs w:val="20"/>
        </w:rPr>
        <w:t xml:space="preserve">, kes liitus kujundujumisega 9-aastaselt, kuid omas selleks ajaks tugevat spordibaasi </w:t>
      </w:r>
      <w:r w:rsidRPr="00412BF8">
        <w:rPr>
          <w:rFonts w:eastAsia="Times New Roman" w:cs="Arial"/>
          <w:b/>
          <w:bCs/>
          <w:color w:val="002060"/>
          <w:sz w:val="20"/>
          <w:szCs w:val="20"/>
        </w:rPr>
        <w:t>iluvõimlemisest, mida ta harrastas varajasest lapsest peale</w:t>
      </w:r>
      <w:r w:rsidRPr="00412BF8">
        <w:rPr>
          <w:rFonts w:eastAsia="Times New Roman" w:cs="Arial"/>
          <w:color w:val="002060"/>
          <w:sz w:val="20"/>
          <w:szCs w:val="20"/>
        </w:rPr>
        <w:t xml:space="preserve">. Tänu sellele varakult ettevalmistatud kehale ja painduvusele saavutas ta 13-aastasena noorte Euroopa meistrivõistlustel Luksemburgis soolokavas ajaloolise </w:t>
      </w:r>
      <w:r w:rsidRPr="00412BF8">
        <w:rPr>
          <w:rFonts w:eastAsia="Times New Roman" w:cs="Arial"/>
          <w:b/>
          <w:bCs/>
          <w:color w:val="002060"/>
          <w:sz w:val="20"/>
          <w:szCs w:val="20"/>
        </w:rPr>
        <w:t>6. koha</w:t>
      </w:r>
      <w:r w:rsidRPr="00412BF8">
        <w:rPr>
          <w:rFonts w:eastAsia="Times New Roman" w:cs="Arial"/>
          <w:color w:val="002060"/>
          <w:sz w:val="20"/>
          <w:szCs w:val="20"/>
        </w:rPr>
        <w:t>.</w:t>
      </w:r>
    </w:p>
    <w:p w14:paraId="33BA93F9" w14:textId="77777777" w:rsidR="00412BF8" w:rsidRDefault="00412BF8" w:rsidP="00412BF8">
      <w:pPr>
        <w:spacing w:line="276" w:lineRule="auto"/>
        <w:rPr>
          <w:rFonts w:eastAsia="Times New Roman" w:cs="Arial"/>
          <w:color w:val="002060"/>
          <w:sz w:val="20"/>
          <w:szCs w:val="20"/>
        </w:rPr>
      </w:pPr>
    </w:p>
    <w:p w14:paraId="1F928EF0" w14:textId="77777777" w:rsidR="00412BF8" w:rsidRDefault="00412BF8" w:rsidP="00412BF8">
      <w:pPr>
        <w:spacing w:line="276" w:lineRule="auto"/>
        <w:rPr>
          <w:rFonts w:eastAsia="Times New Roman" w:cs="Arial"/>
          <w:color w:val="002060"/>
          <w:sz w:val="20"/>
          <w:szCs w:val="20"/>
        </w:rPr>
      </w:pPr>
    </w:p>
    <w:p w14:paraId="25F73469" w14:textId="77777777" w:rsidR="00412BF8" w:rsidRDefault="00412BF8" w:rsidP="00412BF8">
      <w:pPr>
        <w:spacing w:line="276" w:lineRule="auto"/>
        <w:rPr>
          <w:rFonts w:eastAsia="Times New Roman" w:cs="Arial"/>
          <w:color w:val="002060"/>
          <w:sz w:val="20"/>
          <w:szCs w:val="20"/>
        </w:rPr>
      </w:pPr>
    </w:p>
    <w:p w14:paraId="4E6B1303" w14:textId="77777777" w:rsidR="00412BF8" w:rsidRDefault="00412BF8" w:rsidP="00412BF8">
      <w:pPr>
        <w:spacing w:line="276" w:lineRule="auto"/>
        <w:rPr>
          <w:rFonts w:eastAsia="Times New Roman" w:cs="Arial"/>
          <w:color w:val="002060"/>
          <w:sz w:val="20"/>
          <w:szCs w:val="20"/>
        </w:rPr>
      </w:pPr>
    </w:p>
    <w:p w14:paraId="3A7A2DAA" w14:textId="77777777" w:rsidR="00412BF8" w:rsidRDefault="00412BF8" w:rsidP="00412BF8">
      <w:pPr>
        <w:spacing w:line="276" w:lineRule="auto"/>
        <w:rPr>
          <w:rFonts w:eastAsia="Times New Roman" w:cs="Arial"/>
          <w:color w:val="002060"/>
          <w:sz w:val="20"/>
          <w:szCs w:val="20"/>
        </w:rPr>
      </w:pPr>
    </w:p>
    <w:p w14:paraId="57BF044E" w14:textId="77777777" w:rsidR="00412BF8" w:rsidRDefault="00412BF8" w:rsidP="00412BF8">
      <w:pPr>
        <w:spacing w:line="276" w:lineRule="auto"/>
        <w:rPr>
          <w:rFonts w:eastAsia="Times New Roman" w:cs="Arial"/>
          <w:color w:val="002060"/>
          <w:sz w:val="20"/>
          <w:szCs w:val="20"/>
        </w:rPr>
      </w:pPr>
    </w:p>
    <w:p w14:paraId="46194B85" w14:textId="77777777" w:rsidR="00412BF8" w:rsidRDefault="00412BF8" w:rsidP="00412BF8">
      <w:pPr>
        <w:spacing w:line="276" w:lineRule="auto"/>
        <w:rPr>
          <w:rFonts w:eastAsia="Times New Roman" w:cs="Arial"/>
          <w:color w:val="002060"/>
          <w:sz w:val="20"/>
          <w:szCs w:val="20"/>
        </w:rPr>
      </w:pPr>
    </w:p>
    <w:p w14:paraId="015BDEE3" w14:textId="77777777" w:rsidR="00412BF8" w:rsidRDefault="00412BF8" w:rsidP="00412BF8">
      <w:pPr>
        <w:spacing w:line="276" w:lineRule="auto"/>
        <w:rPr>
          <w:rFonts w:eastAsia="Times New Roman" w:cs="Arial"/>
          <w:color w:val="002060"/>
          <w:sz w:val="20"/>
          <w:szCs w:val="20"/>
        </w:rPr>
      </w:pPr>
    </w:p>
    <w:p w14:paraId="6D443BC9" w14:textId="77777777" w:rsidR="00412BF8" w:rsidRPr="00412BF8" w:rsidRDefault="00412BF8" w:rsidP="00412BF8">
      <w:pPr>
        <w:spacing w:line="276" w:lineRule="auto"/>
        <w:rPr>
          <w:rFonts w:eastAsia="Times New Roman" w:cs="Arial"/>
          <w:color w:val="002060"/>
          <w:sz w:val="20"/>
          <w:szCs w:val="20"/>
        </w:rPr>
      </w:pPr>
    </w:p>
    <w:p w14:paraId="558556A8" w14:textId="5402695E" w:rsidR="00412BF8" w:rsidRPr="00412BF8" w:rsidRDefault="00412BF8" w:rsidP="00412BF8">
      <w:pPr>
        <w:pStyle w:val="ListParagraph"/>
        <w:numPr>
          <w:ilvl w:val="0"/>
          <w:numId w:val="3"/>
        </w:numPr>
        <w:spacing w:line="276" w:lineRule="auto"/>
        <w:rPr>
          <w:rFonts w:eastAsia="Times New Roman" w:cs="Arial"/>
          <w:color w:val="002060"/>
          <w:sz w:val="20"/>
          <w:szCs w:val="20"/>
        </w:rPr>
      </w:pPr>
      <w:r w:rsidRPr="00412BF8">
        <w:rPr>
          <w:rFonts w:eastAsia="Times New Roman" w:cs="Arial"/>
          <w:b/>
          <w:bCs/>
          <w:color w:val="002060"/>
          <w:sz w:val="20"/>
          <w:szCs w:val="20"/>
        </w:rPr>
        <w:t>Rahvusvahelised võistlusreeglid (World Aquatics - WAQ):</w:t>
      </w:r>
    </w:p>
    <w:p w14:paraId="1F53F368" w14:textId="196768AB" w:rsidR="00412BF8" w:rsidRDefault="00412BF8" w:rsidP="00412BF8">
      <w:pPr>
        <w:spacing w:line="276" w:lineRule="auto"/>
        <w:jc w:val="both"/>
        <w:rPr>
          <w:rFonts w:eastAsia="Times New Roman" w:cs="Arial"/>
          <w:color w:val="002060"/>
          <w:sz w:val="20"/>
          <w:szCs w:val="20"/>
        </w:rPr>
      </w:pPr>
      <w:r w:rsidRPr="00412BF8">
        <w:rPr>
          <w:rFonts w:eastAsia="Times New Roman" w:cs="Arial"/>
          <w:color w:val="002060"/>
          <w:sz w:val="20"/>
          <w:szCs w:val="20"/>
        </w:rPr>
        <w:t xml:space="preserve">Rahvusvahelise Ujumisliidu (World Aquatics) ametlike reeglite kohaselt algavad noorte vanuseklasside võistlusprogrammid kategooriast </w:t>
      </w:r>
      <w:r w:rsidRPr="00412BF8">
        <w:rPr>
          <w:rFonts w:eastAsia="Times New Roman" w:cs="Arial"/>
          <w:b/>
          <w:bCs/>
          <w:color w:val="002060"/>
          <w:sz w:val="20"/>
          <w:szCs w:val="20"/>
        </w:rPr>
        <w:t>„12 and under“ (12-aastased ja nooremad)</w:t>
      </w:r>
      <w:r w:rsidRPr="00412BF8">
        <w:rPr>
          <w:rFonts w:eastAsia="Times New Roman" w:cs="Arial"/>
          <w:color w:val="002060"/>
          <w:sz w:val="20"/>
          <w:szCs w:val="20"/>
        </w:rPr>
        <w:t xml:space="preserve">. Veelgi enam, 12-aastastel sportlastel on lubatud osaleda Euroopa ja Maailmameistrivõistlustel vanuseklassis 13–15, tingimusel, et nad saavad võistlusaastal 13-aastaseks. Selleks, et Eesti sportlane oleks 12-aastaselt füüsiliselt ja tehniliselt valmis konkureerima rahvusvahelisel areenil tiitlivõistlustel, peab tema üleminek treeningastmele (kõrgem koormus ja spetsialiseerumine) toimuma </w:t>
      </w:r>
      <w:r w:rsidRPr="00412BF8">
        <w:rPr>
          <w:rFonts w:eastAsia="Times New Roman" w:cs="Arial"/>
          <w:b/>
          <w:bCs/>
          <w:color w:val="002060"/>
          <w:sz w:val="20"/>
          <w:szCs w:val="20"/>
        </w:rPr>
        <w:t>9-aastaselt</w:t>
      </w:r>
      <w:r w:rsidRPr="00412BF8">
        <w:rPr>
          <w:rFonts w:eastAsia="Times New Roman" w:cs="Arial"/>
          <w:color w:val="002060"/>
          <w:sz w:val="20"/>
          <w:szCs w:val="20"/>
        </w:rPr>
        <w:t>, mitte 10-aastaselt nagu praegu.</w:t>
      </w:r>
    </w:p>
    <w:p w14:paraId="7439CD47" w14:textId="77777777" w:rsidR="00412BF8" w:rsidRPr="00412BF8" w:rsidRDefault="00412BF8" w:rsidP="00412BF8">
      <w:pPr>
        <w:spacing w:line="276" w:lineRule="auto"/>
        <w:rPr>
          <w:rFonts w:eastAsia="Times New Roman" w:cs="Arial"/>
          <w:color w:val="002060"/>
          <w:sz w:val="20"/>
          <w:szCs w:val="20"/>
        </w:rPr>
      </w:pPr>
    </w:p>
    <w:p w14:paraId="24CD8D53" w14:textId="76D45461" w:rsidR="00412BF8" w:rsidRPr="00412BF8" w:rsidRDefault="00412BF8" w:rsidP="00412BF8">
      <w:pPr>
        <w:pStyle w:val="ListParagraph"/>
        <w:numPr>
          <w:ilvl w:val="0"/>
          <w:numId w:val="3"/>
        </w:numPr>
        <w:spacing w:line="276" w:lineRule="auto"/>
        <w:rPr>
          <w:rFonts w:eastAsia="Times New Roman" w:cs="Arial"/>
          <w:color w:val="002060"/>
          <w:sz w:val="20"/>
          <w:szCs w:val="20"/>
        </w:rPr>
      </w:pPr>
      <w:r w:rsidRPr="00412BF8">
        <w:rPr>
          <w:rFonts w:eastAsia="Times New Roman" w:cs="Arial"/>
          <w:b/>
          <w:bCs/>
          <w:color w:val="002060"/>
          <w:sz w:val="20"/>
          <w:szCs w:val="20"/>
        </w:rPr>
        <w:t>Rahvusvahelised arengusuunad ja ettevalmistus uueks olümpiatsükliks:</w:t>
      </w:r>
    </w:p>
    <w:p w14:paraId="72ADA8AE" w14:textId="40D6B1FD" w:rsidR="00412BF8" w:rsidRPr="00412BF8" w:rsidRDefault="00412BF8" w:rsidP="00412BF8">
      <w:pPr>
        <w:spacing w:line="276" w:lineRule="auto"/>
        <w:jc w:val="both"/>
        <w:rPr>
          <w:rFonts w:eastAsia="Times New Roman" w:cs="Arial"/>
          <w:color w:val="002060"/>
          <w:sz w:val="20"/>
          <w:szCs w:val="20"/>
        </w:rPr>
      </w:pPr>
      <w:r w:rsidRPr="00412BF8">
        <w:rPr>
          <w:rFonts w:eastAsia="Times New Roman" w:cs="Arial"/>
          <w:color w:val="002060"/>
          <w:sz w:val="20"/>
          <w:szCs w:val="20"/>
        </w:rPr>
        <w:t xml:space="preserve">Rahvusvahelises tippspordis on märgata selget suundumust vanusepiiride ajakohastamisele, et toetada noorte sportlaste sujuvat üleminekut juunioride klassist täiskasvanute hulgale. World Aquaticsi (WAQ) uue olümpiatsükli regulatsioonide eelnõudes ja arengustrateegiates käsitletakse ametlikult võimalust lubada tiitlivõistlustele ja Olümpiamängudele sportlasi </w:t>
      </w:r>
      <w:r w:rsidRPr="00412BF8">
        <w:rPr>
          <w:rFonts w:eastAsia="Times New Roman" w:cs="Arial"/>
          <w:b/>
          <w:bCs/>
          <w:color w:val="002060"/>
          <w:sz w:val="20"/>
          <w:szCs w:val="20"/>
        </w:rPr>
        <w:t>alates 14. eluaastast</w:t>
      </w:r>
      <w:r w:rsidRPr="00412BF8">
        <w:rPr>
          <w:rFonts w:eastAsia="Times New Roman" w:cs="Arial"/>
          <w:color w:val="002060"/>
          <w:sz w:val="20"/>
          <w:szCs w:val="20"/>
        </w:rPr>
        <w:t xml:space="preserve"> (praeguse 15 eluaasta asemel). Selleks, et Eesti kujundujujad oleksid rahvusvaheliste reeglite jõustumisel uueks olümpiatsükliks valmis ja konkurentsivõimelised, on strateegiliselt oluline viia meisterlikkuse astme vanuse alampiir riiklikus süsteemis juba varakult vastavusse rahvusvaheliste suundumustega (</w:t>
      </w:r>
      <w:r w:rsidRPr="00412BF8">
        <w:rPr>
          <w:rFonts w:eastAsia="Times New Roman" w:cs="Arial"/>
          <w:b/>
          <w:bCs/>
          <w:color w:val="002060"/>
          <w:sz w:val="20"/>
          <w:szCs w:val="20"/>
        </w:rPr>
        <w:t>alates 14. eluaastast</w:t>
      </w:r>
      <w:r w:rsidRPr="00412BF8">
        <w:rPr>
          <w:rFonts w:eastAsia="Times New Roman" w:cs="Arial"/>
          <w:color w:val="002060"/>
          <w:sz w:val="20"/>
          <w:szCs w:val="20"/>
        </w:rPr>
        <w:t>).</w:t>
      </w:r>
    </w:p>
    <w:p w14:paraId="4334908F" w14:textId="77777777" w:rsidR="00412BF8" w:rsidRDefault="00412BF8" w:rsidP="00412BF8">
      <w:pPr>
        <w:spacing w:line="276" w:lineRule="auto"/>
        <w:rPr>
          <w:rFonts w:eastAsia="Times New Roman" w:cs="Arial"/>
          <w:b/>
          <w:bCs/>
          <w:color w:val="002060"/>
          <w:sz w:val="20"/>
          <w:szCs w:val="20"/>
        </w:rPr>
      </w:pPr>
    </w:p>
    <w:p w14:paraId="4A53A394" w14:textId="77777777" w:rsidR="00412BF8" w:rsidRDefault="00412BF8" w:rsidP="00412BF8">
      <w:pPr>
        <w:spacing w:line="276" w:lineRule="auto"/>
        <w:jc w:val="both"/>
        <w:rPr>
          <w:rFonts w:eastAsia="Times New Roman" w:cs="Arial"/>
          <w:b/>
          <w:bCs/>
          <w:color w:val="002060"/>
          <w:sz w:val="20"/>
          <w:szCs w:val="20"/>
        </w:rPr>
      </w:pPr>
    </w:p>
    <w:p w14:paraId="5AD3045D" w14:textId="0B800BDC" w:rsidR="00412BF8" w:rsidRDefault="00412BF8" w:rsidP="00412BF8">
      <w:pPr>
        <w:spacing w:line="276" w:lineRule="auto"/>
        <w:jc w:val="both"/>
        <w:rPr>
          <w:rFonts w:eastAsia="Times New Roman" w:cs="Arial"/>
          <w:color w:val="002060"/>
          <w:sz w:val="20"/>
          <w:szCs w:val="20"/>
        </w:rPr>
      </w:pPr>
      <w:r w:rsidRPr="00412BF8">
        <w:rPr>
          <w:rFonts w:eastAsia="Times New Roman" w:cs="Arial"/>
          <w:b/>
          <w:bCs/>
          <w:color w:val="002060"/>
          <w:sz w:val="20"/>
          <w:szCs w:val="20"/>
        </w:rPr>
        <w:t>Kokkuvõt</w:t>
      </w:r>
      <w:r>
        <w:rPr>
          <w:rFonts w:eastAsia="Times New Roman" w:cs="Arial"/>
          <w:b/>
          <w:bCs/>
          <w:color w:val="002060"/>
          <w:sz w:val="20"/>
          <w:szCs w:val="20"/>
        </w:rPr>
        <w:t>t</w:t>
      </w:r>
      <w:r w:rsidRPr="00412BF8">
        <w:rPr>
          <w:rFonts w:eastAsia="Times New Roman" w:cs="Arial"/>
          <w:b/>
          <w:bCs/>
          <w:color w:val="002060"/>
          <w:sz w:val="20"/>
          <w:szCs w:val="20"/>
        </w:rPr>
        <w:t>e</w:t>
      </w:r>
      <w:r>
        <w:rPr>
          <w:rFonts w:eastAsia="Times New Roman" w:cs="Arial"/>
          <w:b/>
          <w:bCs/>
          <w:color w:val="002060"/>
          <w:sz w:val="20"/>
          <w:szCs w:val="20"/>
        </w:rPr>
        <w:t>ks</w:t>
      </w:r>
      <w:r w:rsidRPr="00412BF8">
        <w:rPr>
          <w:rFonts w:eastAsia="Times New Roman" w:cs="Arial"/>
          <w:b/>
          <w:bCs/>
          <w:color w:val="002060"/>
          <w:sz w:val="20"/>
          <w:szCs w:val="20"/>
        </w:rPr>
        <w:t>:</w:t>
      </w:r>
      <w:r w:rsidRPr="00412BF8">
        <w:rPr>
          <w:rFonts w:eastAsia="Times New Roman" w:cs="Arial"/>
          <w:color w:val="002060"/>
          <w:sz w:val="20"/>
          <w:szCs w:val="20"/>
        </w:rPr>
        <w:br/>
        <w:t xml:space="preserve">Praegune </w:t>
      </w:r>
      <w:r>
        <w:rPr>
          <w:rFonts w:eastAsia="Times New Roman" w:cs="Arial"/>
          <w:color w:val="002060"/>
          <w:sz w:val="20"/>
          <w:szCs w:val="20"/>
        </w:rPr>
        <w:t>vanuse</w:t>
      </w:r>
      <w:r w:rsidRPr="00412BF8">
        <w:rPr>
          <w:rFonts w:eastAsia="Times New Roman" w:cs="Arial"/>
          <w:color w:val="002060"/>
          <w:sz w:val="20"/>
          <w:szCs w:val="20"/>
        </w:rPr>
        <w:t>piirang</w:t>
      </w:r>
      <w:r>
        <w:rPr>
          <w:rFonts w:eastAsia="Times New Roman" w:cs="Arial"/>
          <w:color w:val="002060"/>
          <w:sz w:val="20"/>
          <w:szCs w:val="20"/>
        </w:rPr>
        <w:t xml:space="preserve"> - </w:t>
      </w:r>
      <w:r w:rsidRPr="00412BF8">
        <w:rPr>
          <w:rFonts w:eastAsia="Times New Roman" w:cs="Arial"/>
          <w:color w:val="002060"/>
          <w:sz w:val="20"/>
          <w:szCs w:val="20"/>
        </w:rPr>
        <w:t>ettevalmistav aste alates 6. eluaastast</w:t>
      </w:r>
      <w:r>
        <w:rPr>
          <w:rFonts w:eastAsia="Times New Roman" w:cs="Arial"/>
          <w:color w:val="002060"/>
          <w:sz w:val="20"/>
          <w:szCs w:val="20"/>
        </w:rPr>
        <w:t xml:space="preserve"> -</w:t>
      </w:r>
      <w:r w:rsidRPr="00412BF8">
        <w:rPr>
          <w:rFonts w:eastAsia="Times New Roman" w:cs="Arial"/>
          <w:color w:val="002060"/>
          <w:sz w:val="20"/>
          <w:szCs w:val="20"/>
        </w:rPr>
        <w:t xml:space="preserve"> seab kujundujumise ebasoodsasse seisu võrreldes iluvõimlemise (Lisa 2 p 78) ja iluuisutamisega (Lisa 2 p 13). See piirab võimalusi treeningprotsessi kvaliteetseks tagamiseks varajase arengu etapis, mil alles kujundatakse eeldused tulevasteks kõrgeteks spordisaavutusteks.</w:t>
      </w:r>
    </w:p>
    <w:p w14:paraId="0B2D1B7E" w14:textId="6C5B40FE" w:rsidR="00412BF8" w:rsidRPr="00412BF8" w:rsidRDefault="00412BF8" w:rsidP="00412BF8">
      <w:pPr>
        <w:spacing w:line="276" w:lineRule="auto"/>
        <w:jc w:val="both"/>
        <w:rPr>
          <w:rFonts w:eastAsia="Times New Roman" w:cs="Arial"/>
          <w:color w:val="002060"/>
          <w:sz w:val="20"/>
          <w:szCs w:val="20"/>
        </w:rPr>
      </w:pPr>
      <w:r w:rsidRPr="00412BF8">
        <w:rPr>
          <w:rFonts w:eastAsia="Times New Roman" w:cs="Arial"/>
          <w:color w:val="002060"/>
          <w:sz w:val="20"/>
          <w:szCs w:val="20"/>
        </w:rPr>
        <w:t>Kujundujumise vanusepiiride ühtlustamine iluvõimlemise ja iluuisutamise normidega (5-19; 9-19; 14-23) tagab Eesti spordisüsteemi loogilise ja järjepideva arengu, viib riiklikud normatiivid vastavusse rahvusvahelise katuseorganisatsiooni (WAQ) reeglitega ning tõstab Eesti kujundujujate konkurentsivõimet maailmatasemel.</w:t>
      </w:r>
    </w:p>
    <w:p w14:paraId="42B7ACA7" w14:textId="77777777" w:rsidR="00412BF8" w:rsidRDefault="00412BF8" w:rsidP="00412BF8">
      <w:pPr>
        <w:spacing w:line="276" w:lineRule="auto"/>
        <w:rPr>
          <w:rFonts w:eastAsia="Times New Roman" w:cs="Arial"/>
          <w:color w:val="002060"/>
          <w:sz w:val="20"/>
          <w:szCs w:val="20"/>
        </w:rPr>
      </w:pPr>
    </w:p>
    <w:p w14:paraId="5C84630D" w14:textId="03D94EFB" w:rsidR="00412BF8" w:rsidRPr="00412BF8" w:rsidRDefault="00412BF8" w:rsidP="00412BF8">
      <w:pPr>
        <w:spacing w:line="276" w:lineRule="auto"/>
        <w:rPr>
          <w:rFonts w:eastAsia="Times New Roman" w:cs="Arial"/>
          <w:color w:val="002060"/>
          <w:sz w:val="20"/>
          <w:szCs w:val="20"/>
        </w:rPr>
      </w:pPr>
      <w:r w:rsidRPr="00412BF8">
        <w:rPr>
          <w:rFonts w:eastAsia="Times New Roman" w:cs="Arial"/>
          <w:color w:val="002060"/>
          <w:sz w:val="20"/>
          <w:szCs w:val="20"/>
        </w:rPr>
        <w:t xml:space="preserve">Palume Kultuuriministeeriumil kaaluda </w:t>
      </w:r>
      <w:r w:rsidRPr="00412BF8">
        <w:rPr>
          <w:rFonts w:eastAsia="Times New Roman" w:cs="Arial"/>
          <w:b/>
          <w:bCs/>
          <w:color w:val="002060"/>
          <w:sz w:val="20"/>
          <w:szCs w:val="20"/>
        </w:rPr>
        <w:t>määruse muutmise algatamist esimesel võimalusel.</w:t>
      </w:r>
      <w:r w:rsidRPr="00412BF8">
        <w:rPr>
          <w:rFonts w:eastAsia="Times New Roman" w:cs="Arial"/>
          <w:color w:val="002060"/>
          <w:sz w:val="20"/>
          <w:szCs w:val="20"/>
        </w:rPr>
        <w:t xml:space="preserve"> Alaliit on valmis kohtumiseks ja täiendavate selgituste jagamiseks.</w:t>
      </w:r>
    </w:p>
    <w:p w14:paraId="5F23E4DF" w14:textId="77777777" w:rsidR="00412BF8" w:rsidRPr="00412BF8" w:rsidRDefault="00412BF8" w:rsidP="00412BF8">
      <w:pPr>
        <w:rPr>
          <w:rFonts w:eastAsia="Tahoma" w:cs="Tahoma"/>
          <w:color w:val="002060"/>
          <w:sz w:val="20"/>
          <w:szCs w:val="20"/>
        </w:rPr>
      </w:pPr>
    </w:p>
    <w:p w14:paraId="636500E8" w14:textId="77777777" w:rsidR="00412BF8" w:rsidRDefault="00412BF8" w:rsidP="00412BF8">
      <w:pPr>
        <w:rPr>
          <w:rFonts w:eastAsia="Tahoma" w:cs="Tahoma"/>
          <w:color w:val="002060"/>
          <w:sz w:val="20"/>
          <w:szCs w:val="20"/>
        </w:rPr>
      </w:pPr>
    </w:p>
    <w:p w14:paraId="7F102D9A" w14:textId="05B74880" w:rsidR="00412BF8" w:rsidRPr="00412BF8" w:rsidRDefault="00412BF8" w:rsidP="00412BF8">
      <w:pPr>
        <w:rPr>
          <w:rFonts w:eastAsia="Tahoma" w:cs="Tahoma"/>
          <w:color w:val="002060"/>
          <w:sz w:val="20"/>
          <w:szCs w:val="20"/>
        </w:rPr>
      </w:pPr>
      <w:r w:rsidRPr="00412BF8">
        <w:rPr>
          <w:rFonts w:eastAsia="Tahoma" w:cs="Tahoma"/>
          <w:color w:val="002060"/>
          <w:sz w:val="20"/>
          <w:szCs w:val="20"/>
        </w:rPr>
        <w:t>Lugupidamisega,</w:t>
      </w:r>
    </w:p>
    <w:p w14:paraId="2AB2710C" w14:textId="77777777" w:rsidR="00412BF8" w:rsidRPr="00412BF8" w:rsidRDefault="00412BF8" w:rsidP="00412BF8">
      <w:pPr>
        <w:rPr>
          <w:rFonts w:eastAsia="Tahoma" w:cs="Tahoma"/>
          <w:color w:val="002060"/>
          <w:sz w:val="20"/>
          <w:szCs w:val="20"/>
        </w:rPr>
      </w:pPr>
    </w:p>
    <w:p w14:paraId="1AA795D4" w14:textId="77777777" w:rsidR="00412BF8" w:rsidRPr="00412BF8" w:rsidRDefault="00412BF8" w:rsidP="00412BF8">
      <w:pPr>
        <w:rPr>
          <w:rFonts w:eastAsia="Tahoma" w:cs="Tahoma"/>
          <w:color w:val="002060"/>
          <w:sz w:val="20"/>
          <w:szCs w:val="20"/>
        </w:rPr>
      </w:pPr>
      <w:r w:rsidRPr="00412BF8">
        <w:rPr>
          <w:rFonts w:eastAsia="Tahoma" w:cs="Tahoma"/>
          <w:color w:val="002060"/>
          <w:sz w:val="20"/>
          <w:szCs w:val="20"/>
        </w:rPr>
        <w:t>Pille Aule</w:t>
      </w:r>
    </w:p>
    <w:p w14:paraId="0E7DFDD6" w14:textId="77777777" w:rsidR="00412BF8" w:rsidRDefault="00412BF8" w:rsidP="00412BF8">
      <w:pPr>
        <w:rPr>
          <w:rFonts w:eastAsia="Tahoma" w:cs="Tahoma"/>
          <w:color w:val="002060"/>
          <w:sz w:val="20"/>
          <w:szCs w:val="20"/>
        </w:rPr>
      </w:pPr>
    </w:p>
    <w:p w14:paraId="4AE342A2" w14:textId="77777777" w:rsidR="00412BF8" w:rsidRDefault="00412BF8" w:rsidP="00412BF8">
      <w:pPr>
        <w:rPr>
          <w:rFonts w:eastAsia="Tahoma" w:cs="Tahoma"/>
          <w:color w:val="002060"/>
          <w:sz w:val="20"/>
          <w:szCs w:val="20"/>
        </w:rPr>
      </w:pPr>
    </w:p>
    <w:p w14:paraId="2A2BAFE6" w14:textId="127FC633" w:rsidR="00412BF8" w:rsidRPr="00412BF8" w:rsidRDefault="00412BF8" w:rsidP="00412BF8">
      <w:pPr>
        <w:rPr>
          <w:rFonts w:eastAsia="Tahoma" w:cs="Tahoma"/>
          <w:color w:val="002060"/>
          <w:sz w:val="20"/>
          <w:szCs w:val="20"/>
        </w:rPr>
      </w:pPr>
      <w:r w:rsidRPr="00412BF8">
        <w:rPr>
          <w:rFonts w:eastAsia="Tahoma" w:cs="Tahoma"/>
          <w:color w:val="002060"/>
          <w:sz w:val="20"/>
          <w:szCs w:val="20"/>
        </w:rPr>
        <w:t>Peasekretär</w:t>
      </w:r>
    </w:p>
    <w:p w14:paraId="6907C1C6" w14:textId="77777777" w:rsidR="00412BF8" w:rsidRPr="00412BF8" w:rsidRDefault="00412BF8" w:rsidP="00412BF8">
      <w:pPr>
        <w:rPr>
          <w:rFonts w:eastAsia="Tahoma" w:cs="Tahoma"/>
          <w:color w:val="002060"/>
          <w:sz w:val="20"/>
          <w:szCs w:val="20"/>
        </w:rPr>
      </w:pPr>
      <w:r w:rsidRPr="00412BF8">
        <w:rPr>
          <w:rFonts w:eastAsia="Tahoma" w:cs="Tahoma"/>
          <w:color w:val="002060"/>
          <w:sz w:val="20"/>
          <w:szCs w:val="20"/>
        </w:rPr>
        <w:t>Telefon: 53498496</w:t>
      </w:r>
    </w:p>
    <w:p w14:paraId="69A1C41C" w14:textId="77777777" w:rsidR="00412BF8" w:rsidRPr="00412BF8" w:rsidRDefault="00412BF8" w:rsidP="00412BF8">
      <w:pPr>
        <w:rPr>
          <w:rFonts w:eastAsia="Tahoma" w:cs="Tahoma"/>
          <w:color w:val="002060"/>
          <w:sz w:val="20"/>
          <w:szCs w:val="20"/>
        </w:rPr>
      </w:pPr>
      <w:r w:rsidRPr="00412BF8">
        <w:rPr>
          <w:rFonts w:eastAsia="Tahoma" w:cs="Tahoma"/>
          <w:color w:val="002060"/>
          <w:sz w:val="20"/>
          <w:szCs w:val="20"/>
        </w:rPr>
        <w:t>E-mail: pille@swimming.ee</w:t>
      </w:r>
    </w:p>
    <w:p w14:paraId="780ED926" w14:textId="77777777" w:rsidR="003A61AD" w:rsidRPr="00412BF8" w:rsidRDefault="003A61AD" w:rsidP="00626FB4">
      <w:pPr>
        <w:pStyle w:val="BodyText"/>
        <w:spacing w:line="217" w:lineRule="exact"/>
        <w:rPr>
          <w:sz w:val="20"/>
          <w:szCs w:val="20"/>
        </w:rPr>
      </w:pPr>
    </w:p>
    <w:sectPr w:rsidR="003A61AD" w:rsidRPr="00412BF8" w:rsidSect="00412BF8">
      <w:headerReference w:type="default" r:id="rId7"/>
      <w:footerReference w:type="default" r:id="rId8"/>
      <w:type w:val="continuous"/>
      <w:pgSz w:w="11910" w:h="16840"/>
      <w:pgMar w:top="1440" w:right="1440" w:bottom="1440" w:left="1440" w:header="720" w:footer="151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9E152" w14:textId="77777777" w:rsidR="000D31DE" w:rsidRDefault="000D31DE" w:rsidP="00626FB4">
      <w:r>
        <w:separator/>
      </w:r>
    </w:p>
  </w:endnote>
  <w:endnote w:type="continuationSeparator" w:id="0">
    <w:p w14:paraId="08F1E34B" w14:textId="77777777" w:rsidR="000D31DE" w:rsidRDefault="000D31DE" w:rsidP="0062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w:panose1 w:val="02000503000000020004"/>
    <w:charset w:val="00"/>
    <w:family w:val="auto"/>
    <w:pitch w:val="variable"/>
    <w:sig w:usb0="E00002FF" w:usb1="1200A1FF" w:usb2="00000000" w:usb3="00000000" w:csb0="0000019F" w:csb1="00000000"/>
  </w:font>
  <w:font w:name="Tahoma">
    <w:altName w:val="Tahoma"/>
    <w:panose1 w:val="020B0604030504040204"/>
    <w:charset w:val="0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5B4D" w14:textId="1628A16F" w:rsidR="00626FB4" w:rsidRDefault="00626FB4">
    <w:pPr>
      <w:pStyle w:val="Footer"/>
    </w:pPr>
    <w:r>
      <w:rPr>
        <w:noProof/>
      </w:rPr>
      <mc:AlternateContent>
        <mc:Choice Requires="wps">
          <w:drawing>
            <wp:anchor distT="0" distB="0" distL="114300" distR="114300" simplePos="0" relativeHeight="251659264" behindDoc="0" locked="0" layoutInCell="1" allowOverlap="1" wp14:anchorId="137DFEB9" wp14:editId="6DFD2C74">
              <wp:simplePos x="0" y="0"/>
              <wp:positionH relativeFrom="column">
                <wp:posOffset>1116965</wp:posOffset>
              </wp:positionH>
              <wp:positionV relativeFrom="paragraph">
                <wp:posOffset>278039</wp:posOffset>
              </wp:positionV>
              <wp:extent cx="5018568" cy="673395"/>
              <wp:effectExtent l="0" t="0" r="0" b="0"/>
              <wp:wrapNone/>
              <wp:docPr id="2121145155" name="Text Box 8"/>
              <wp:cNvGraphicFramePr/>
              <a:graphic xmlns:a="http://schemas.openxmlformats.org/drawingml/2006/main">
                <a:graphicData uri="http://schemas.microsoft.com/office/word/2010/wordprocessingShape">
                  <wps:wsp>
                    <wps:cNvSpPr txBox="1"/>
                    <wps:spPr>
                      <a:xfrm>
                        <a:off x="0" y="0"/>
                        <a:ext cx="5018568" cy="673395"/>
                      </a:xfrm>
                      <a:prstGeom prst="rect">
                        <a:avLst/>
                      </a:prstGeom>
                      <a:solidFill>
                        <a:schemeClr val="lt1"/>
                      </a:solidFill>
                      <a:ln w="6350">
                        <a:noFill/>
                      </a:ln>
                    </wps:spPr>
                    <wps:txbx>
                      <w:txbxContent>
                        <w:p w14:paraId="20265C1C" w14:textId="77777777" w:rsidR="00626FB4" w:rsidRDefault="00626FB4" w:rsidP="00626FB4">
                          <w:pPr>
                            <w:pStyle w:val="BodyText"/>
                            <w:spacing w:line="217" w:lineRule="exact"/>
                          </w:pPr>
                          <w:r>
                            <w:rPr>
                              <w:color w:val="0756C3"/>
                            </w:rPr>
                            <w:t>Eesti</w:t>
                          </w:r>
                          <w:r>
                            <w:rPr>
                              <w:color w:val="0756C3"/>
                              <w:spacing w:val="40"/>
                            </w:rPr>
                            <w:t xml:space="preserve"> </w:t>
                          </w:r>
                          <w:r>
                            <w:rPr>
                              <w:color w:val="0756C3"/>
                            </w:rPr>
                            <w:t>Ujumisliit</w:t>
                          </w:r>
                          <w:r>
                            <w:rPr>
                              <w:color w:val="0756C3"/>
                              <w:spacing w:val="42"/>
                            </w:rPr>
                            <w:t xml:space="preserve"> </w:t>
                          </w:r>
                          <w:r>
                            <w:rPr>
                              <w:color w:val="0756C3"/>
                            </w:rPr>
                            <w:t>/</w:t>
                          </w:r>
                          <w:r>
                            <w:rPr>
                              <w:color w:val="0756C3"/>
                              <w:spacing w:val="40"/>
                            </w:rPr>
                            <w:t xml:space="preserve"> </w:t>
                          </w:r>
                          <w:r>
                            <w:rPr>
                              <w:color w:val="0756C3"/>
                            </w:rPr>
                            <w:t>Estonian</w:t>
                          </w:r>
                          <w:r>
                            <w:rPr>
                              <w:color w:val="0756C3"/>
                              <w:spacing w:val="40"/>
                            </w:rPr>
                            <w:t xml:space="preserve"> </w:t>
                          </w:r>
                          <w:r>
                            <w:rPr>
                              <w:color w:val="0756C3"/>
                            </w:rPr>
                            <w:t>Swimming</w:t>
                          </w:r>
                          <w:r>
                            <w:rPr>
                              <w:color w:val="0756C3"/>
                              <w:spacing w:val="40"/>
                            </w:rPr>
                            <w:t xml:space="preserve"> </w:t>
                          </w:r>
                          <w:r>
                            <w:rPr>
                              <w:color w:val="0756C3"/>
                              <w:spacing w:val="-2"/>
                            </w:rPr>
                            <w:t>Federation</w:t>
                          </w:r>
                        </w:p>
                        <w:p w14:paraId="7AA86AB8" w14:textId="77777777" w:rsidR="00626FB4" w:rsidRDefault="00626FB4" w:rsidP="00626FB4">
                          <w:pPr>
                            <w:pStyle w:val="BodyText"/>
                          </w:pPr>
                          <w:r>
                            <w:rPr>
                              <w:color w:val="0756C3"/>
                              <w:w w:val="110"/>
                            </w:rPr>
                            <w:t>Tondi</w:t>
                          </w:r>
                          <w:r>
                            <w:rPr>
                              <w:color w:val="0756C3"/>
                              <w:spacing w:val="-13"/>
                              <w:w w:val="110"/>
                            </w:rPr>
                            <w:t xml:space="preserve"> </w:t>
                          </w:r>
                          <w:r>
                            <w:rPr>
                              <w:color w:val="0756C3"/>
                              <w:w w:val="110"/>
                            </w:rPr>
                            <w:t>84/3,</w:t>
                          </w:r>
                          <w:r>
                            <w:rPr>
                              <w:color w:val="0756C3"/>
                              <w:spacing w:val="-12"/>
                              <w:w w:val="110"/>
                            </w:rPr>
                            <w:t xml:space="preserve"> </w:t>
                          </w:r>
                          <w:r>
                            <w:rPr>
                              <w:color w:val="0756C3"/>
                              <w:w w:val="110"/>
                            </w:rPr>
                            <w:t>11316</w:t>
                          </w:r>
                          <w:r>
                            <w:rPr>
                              <w:color w:val="0756C3"/>
                              <w:spacing w:val="-13"/>
                              <w:w w:val="110"/>
                            </w:rPr>
                            <w:t xml:space="preserve"> </w:t>
                          </w:r>
                          <w:r>
                            <w:rPr>
                              <w:color w:val="0756C3"/>
                              <w:w w:val="110"/>
                            </w:rPr>
                            <w:t>Tallinn,</w:t>
                          </w:r>
                          <w:r>
                            <w:rPr>
                              <w:color w:val="0756C3"/>
                              <w:spacing w:val="-12"/>
                              <w:w w:val="110"/>
                            </w:rPr>
                            <w:t xml:space="preserve"> </w:t>
                          </w:r>
                          <w:r>
                            <w:rPr>
                              <w:color w:val="0756C3"/>
                              <w:w w:val="110"/>
                            </w:rPr>
                            <w:t>Estonia</w:t>
                          </w:r>
                          <w:r>
                            <w:rPr>
                              <w:color w:val="0756C3"/>
                              <w:spacing w:val="76"/>
                              <w:w w:val="110"/>
                            </w:rPr>
                            <w:t xml:space="preserve"> </w:t>
                          </w:r>
                          <w:r>
                            <w:rPr>
                              <w:color w:val="0756C3"/>
                              <w:w w:val="110"/>
                            </w:rPr>
                            <w:t>T:</w:t>
                          </w:r>
                          <w:r>
                            <w:rPr>
                              <w:color w:val="0756C3"/>
                              <w:spacing w:val="-12"/>
                              <w:w w:val="110"/>
                            </w:rPr>
                            <w:t xml:space="preserve"> </w:t>
                          </w:r>
                          <w:r>
                            <w:rPr>
                              <w:color w:val="0756C3"/>
                              <w:w w:val="110"/>
                            </w:rPr>
                            <w:t>(+372)</w:t>
                          </w:r>
                          <w:r>
                            <w:rPr>
                              <w:color w:val="0756C3"/>
                              <w:spacing w:val="-13"/>
                              <w:w w:val="110"/>
                            </w:rPr>
                            <w:t xml:space="preserve"> </w:t>
                          </w:r>
                          <w:r>
                            <w:rPr>
                              <w:color w:val="0756C3"/>
                              <w:w w:val="110"/>
                            </w:rPr>
                            <w:t>603</w:t>
                          </w:r>
                          <w:r>
                            <w:rPr>
                              <w:color w:val="0756C3"/>
                              <w:spacing w:val="-12"/>
                              <w:w w:val="110"/>
                            </w:rPr>
                            <w:t xml:space="preserve"> </w:t>
                          </w:r>
                          <w:r>
                            <w:rPr>
                              <w:color w:val="0756C3"/>
                              <w:w w:val="110"/>
                            </w:rPr>
                            <w:t>1530</w:t>
                          </w:r>
                          <w:r>
                            <w:rPr>
                              <w:color w:val="0756C3"/>
                              <w:spacing w:val="75"/>
                              <w:w w:val="150"/>
                            </w:rPr>
                            <w:t xml:space="preserve"> </w:t>
                          </w:r>
                          <w:r>
                            <w:rPr>
                              <w:color w:val="0756C3"/>
                              <w:w w:val="110"/>
                            </w:rPr>
                            <w:t>E:</w:t>
                          </w:r>
                          <w:r>
                            <w:rPr>
                              <w:color w:val="0756C3"/>
                              <w:spacing w:val="-13"/>
                              <w:w w:val="110"/>
                            </w:rPr>
                            <w:t xml:space="preserve"> </w:t>
                          </w:r>
                          <w:hyperlink r:id="rId1">
                            <w:r>
                              <w:rPr>
                                <w:color w:val="0756C3"/>
                                <w:w w:val="110"/>
                              </w:rPr>
                              <w:t>estswim@swimming.ee</w:t>
                            </w:r>
                          </w:hyperlink>
                          <w:r>
                            <w:rPr>
                              <w:color w:val="0756C3"/>
                              <w:w w:val="110"/>
                            </w:rPr>
                            <w:t xml:space="preserve"> LHV</w:t>
                          </w:r>
                          <w:r>
                            <w:rPr>
                              <w:color w:val="0756C3"/>
                              <w:spacing w:val="-13"/>
                              <w:w w:val="110"/>
                            </w:rPr>
                            <w:t xml:space="preserve"> </w:t>
                          </w:r>
                          <w:r>
                            <w:rPr>
                              <w:color w:val="0756C3"/>
                              <w:w w:val="110"/>
                            </w:rPr>
                            <w:t>IBAN:</w:t>
                          </w:r>
                          <w:r>
                            <w:rPr>
                              <w:color w:val="0756C3"/>
                              <w:spacing w:val="-12"/>
                              <w:w w:val="110"/>
                            </w:rPr>
                            <w:t xml:space="preserve"> </w:t>
                          </w:r>
                          <w:r>
                            <w:rPr>
                              <w:color w:val="0756C3"/>
                              <w:w w:val="110"/>
                            </w:rPr>
                            <w:t>EE037700771008720022</w:t>
                          </w:r>
                          <w:r>
                            <w:rPr>
                              <w:color w:val="0756C3"/>
                              <w:spacing w:val="64"/>
                              <w:w w:val="110"/>
                            </w:rPr>
                            <w:t xml:space="preserve"> </w:t>
                          </w:r>
                          <w:r>
                            <w:rPr>
                              <w:color w:val="0756C3"/>
                              <w:w w:val="110"/>
                            </w:rPr>
                            <w:t>SWIFT:</w:t>
                          </w:r>
                          <w:r>
                            <w:rPr>
                              <w:color w:val="0756C3"/>
                              <w:spacing w:val="-13"/>
                              <w:w w:val="110"/>
                            </w:rPr>
                            <w:t xml:space="preserve"> </w:t>
                          </w:r>
                          <w:r>
                            <w:rPr>
                              <w:color w:val="0756C3"/>
                              <w:w w:val="110"/>
                            </w:rPr>
                            <w:t>LHVBEE22</w:t>
                          </w:r>
                          <w:r>
                            <w:rPr>
                              <w:color w:val="0756C3"/>
                              <w:spacing w:val="80"/>
                              <w:w w:val="150"/>
                            </w:rPr>
                            <w:t xml:space="preserve"> </w:t>
                          </w:r>
                          <w:r>
                            <w:rPr>
                              <w:color w:val="0756C3"/>
                              <w:w w:val="110"/>
                            </w:rPr>
                            <w:t>Reg.</w:t>
                          </w:r>
                          <w:r>
                            <w:rPr>
                              <w:color w:val="0756C3"/>
                              <w:spacing w:val="-13"/>
                              <w:w w:val="110"/>
                            </w:rPr>
                            <w:t xml:space="preserve"> </w:t>
                          </w:r>
                          <w:r>
                            <w:rPr>
                              <w:color w:val="0756C3"/>
                              <w:w w:val="110"/>
                            </w:rPr>
                            <w:t>nr.</w:t>
                          </w:r>
                          <w:r>
                            <w:rPr>
                              <w:color w:val="0756C3"/>
                              <w:spacing w:val="-12"/>
                              <w:w w:val="110"/>
                            </w:rPr>
                            <w:t xml:space="preserve"> </w:t>
                          </w:r>
                          <w:r>
                            <w:rPr>
                              <w:color w:val="0756C3"/>
                              <w:w w:val="110"/>
                            </w:rPr>
                            <w:t>80086145</w:t>
                          </w:r>
                        </w:p>
                        <w:p w14:paraId="48445BF8" w14:textId="77777777" w:rsidR="00626FB4" w:rsidRDefault="00626FB4" w:rsidP="0062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DFEB9" id="_x0000_t202" coordsize="21600,21600" o:spt="202" path="m,l,21600r21600,l21600,xe">
              <v:stroke joinstyle="miter"/>
              <v:path gradientshapeok="t" o:connecttype="rect"/>
            </v:shapetype>
            <v:shape id="Text Box 8" o:spid="_x0000_s1026" type="#_x0000_t202" style="position:absolute;margin-left:87.95pt;margin-top:21.9pt;width:395.15pt;height: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" fillcolor="white [3201]" stroked="f" strokeweight=".5pt">
              <v:textbox>
                <w:txbxContent>
                  <w:p w14:paraId="20265C1C" w14:textId="77777777" w:rsidR="00626FB4" w:rsidRDefault="00626FB4" w:rsidP="00626FB4">
                    <w:pPr>
                      <w:pStyle w:val="BodyText"/>
                      <w:spacing w:line="217" w:lineRule="exact"/>
                    </w:pPr>
                    <w:r>
                      <w:rPr>
                        <w:color w:val="0756C3"/>
                      </w:rPr>
                      <w:t>Eesti</w:t>
                    </w:r>
                    <w:r>
                      <w:rPr>
                        <w:color w:val="0756C3"/>
                        <w:spacing w:val="40"/>
                      </w:rPr>
                      <w:t xml:space="preserve"> </w:t>
                    </w:r>
                    <w:r>
                      <w:rPr>
                        <w:color w:val="0756C3"/>
                      </w:rPr>
                      <w:t>Ujumisliit</w:t>
                    </w:r>
                    <w:r>
                      <w:rPr>
                        <w:color w:val="0756C3"/>
                        <w:spacing w:val="42"/>
                      </w:rPr>
                      <w:t xml:space="preserve"> </w:t>
                    </w:r>
                    <w:r>
                      <w:rPr>
                        <w:color w:val="0756C3"/>
                      </w:rPr>
                      <w:t>/</w:t>
                    </w:r>
                    <w:r>
                      <w:rPr>
                        <w:color w:val="0756C3"/>
                        <w:spacing w:val="40"/>
                      </w:rPr>
                      <w:t xml:space="preserve"> </w:t>
                    </w:r>
                    <w:r>
                      <w:rPr>
                        <w:color w:val="0756C3"/>
                      </w:rPr>
                      <w:t>Estonian</w:t>
                    </w:r>
                    <w:r>
                      <w:rPr>
                        <w:color w:val="0756C3"/>
                        <w:spacing w:val="40"/>
                      </w:rPr>
                      <w:t xml:space="preserve"> </w:t>
                    </w:r>
                    <w:r>
                      <w:rPr>
                        <w:color w:val="0756C3"/>
                      </w:rPr>
                      <w:t>Swimming</w:t>
                    </w:r>
                    <w:r>
                      <w:rPr>
                        <w:color w:val="0756C3"/>
                        <w:spacing w:val="40"/>
                      </w:rPr>
                      <w:t xml:space="preserve"> </w:t>
                    </w:r>
                    <w:r>
                      <w:rPr>
                        <w:color w:val="0756C3"/>
                        <w:spacing w:val="-2"/>
                      </w:rPr>
                      <w:t>Federation</w:t>
                    </w:r>
                  </w:p>
                  <w:p w14:paraId="7AA86AB8" w14:textId="77777777" w:rsidR="00626FB4" w:rsidRDefault="00626FB4" w:rsidP="00626FB4">
                    <w:pPr>
                      <w:pStyle w:val="BodyText"/>
                    </w:pPr>
                    <w:r>
                      <w:rPr>
                        <w:color w:val="0756C3"/>
                        <w:w w:val="110"/>
                      </w:rPr>
                      <w:t>Tondi</w:t>
                    </w:r>
                    <w:r>
                      <w:rPr>
                        <w:color w:val="0756C3"/>
                        <w:spacing w:val="-13"/>
                        <w:w w:val="110"/>
                      </w:rPr>
                      <w:t xml:space="preserve"> </w:t>
                    </w:r>
                    <w:r>
                      <w:rPr>
                        <w:color w:val="0756C3"/>
                        <w:w w:val="110"/>
                      </w:rPr>
                      <w:t>84/3,</w:t>
                    </w:r>
                    <w:r>
                      <w:rPr>
                        <w:color w:val="0756C3"/>
                        <w:spacing w:val="-12"/>
                        <w:w w:val="110"/>
                      </w:rPr>
                      <w:t xml:space="preserve"> </w:t>
                    </w:r>
                    <w:r>
                      <w:rPr>
                        <w:color w:val="0756C3"/>
                        <w:w w:val="110"/>
                      </w:rPr>
                      <w:t>11316</w:t>
                    </w:r>
                    <w:r>
                      <w:rPr>
                        <w:color w:val="0756C3"/>
                        <w:spacing w:val="-13"/>
                        <w:w w:val="110"/>
                      </w:rPr>
                      <w:t xml:space="preserve"> </w:t>
                    </w:r>
                    <w:r>
                      <w:rPr>
                        <w:color w:val="0756C3"/>
                        <w:w w:val="110"/>
                      </w:rPr>
                      <w:t>Tallinn,</w:t>
                    </w:r>
                    <w:r>
                      <w:rPr>
                        <w:color w:val="0756C3"/>
                        <w:spacing w:val="-12"/>
                        <w:w w:val="110"/>
                      </w:rPr>
                      <w:t xml:space="preserve"> </w:t>
                    </w:r>
                    <w:r>
                      <w:rPr>
                        <w:color w:val="0756C3"/>
                        <w:w w:val="110"/>
                      </w:rPr>
                      <w:t>Estonia</w:t>
                    </w:r>
                    <w:r>
                      <w:rPr>
                        <w:color w:val="0756C3"/>
                        <w:spacing w:val="76"/>
                        <w:w w:val="110"/>
                      </w:rPr>
                      <w:t xml:space="preserve"> </w:t>
                    </w:r>
                    <w:r>
                      <w:rPr>
                        <w:color w:val="0756C3"/>
                        <w:w w:val="110"/>
                      </w:rPr>
                      <w:t>T:</w:t>
                    </w:r>
                    <w:r>
                      <w:rPr>
                        <w:color w:val="0756C3"/>
                        <w:spacing w:val="-12"/>
                        <w:w w:val="110"/>
                      </w:rPr>
                      <w:t xml:space="preserve"> </w:t>
                    </w:r>
                    <w:r>
                      <w:rPr>
                        <w:color w:val="0756C3"/>
                        <w:w w:val="110"/>
                      </w:rPr>
                      <w:t>(+372)</w:t>
                    </w:r>
                    <w:r>
                      <w:rPr>
                        <w:color w:val="0756C3"/>
                        <w:spacing w:val="-13"/>
                        <w:w w:val="110"/>
                      </w:rPr>
                      <w:t xml:space="preserve"> </w:t>
                    </w:r>
                    <w:r>
                      <w:rPr>
                        <w:color w:val="0756C3"/>
                        <w:w w:val="110"/>
                      </w:rPr>
                      <w:t>603</w:t>
                    </w:r>
                    <w:r>
                      <w:rPr>
                        <w:color w:val="0756C3"/>
                        <w:spacing w:val="-12"/>
                        <w:w w:val="110"/>
                      </w:rPr>
                      <w:t xml:space="preserve"> </w:t>
                    </w:r>
                    <w:r>
                      <w:rPr>
                        <w:color w:val="0756C3"/>
                        <w:w w:val="110"/>
                      </w:rPr>
                      <w:t>1530</w:t>
                    </w:r>
                    <w:r>
                      <w:rPr>
                        <w:color w:val="0756C3"/>
                        <w:spacing w:val="75"/>
                        <w:w w:val="150"/>
                      </w:rPr>
                      <w:t xml:space="preserve"> </w:t>
                    </w:r>
                    <w:r>
                      <w:rPr>
                        <w:color w:val="0756C3"/>
                        <w:w w:val="110"/>
                      </w:rPr>
                      <w:t>E:</w:t>
                    </w:r>
                    <w:r>
                      <w:rPr>
                        <w:color w:val="0756C3"/>
                        <w:spacing w:val="-13"/>
                        <w:w w:val="110"/>
                      </w:rPr>
                      <w:t xml:space="preserve"> </w:t>
                    </w:r>
                    <w:hyperlink r:id="rId2">
                      <w:r>
                        <w:rPr>
                          <w:color w:val="0756C3"/>
                          <w:w w:val="110"/>
                        </w:rPr>
                        <w:t>estswim@swimming.ee</w:t>
                      </w:r>
                    </w:hyperlink>
                    <w:r>
                      <w:rPr>
                        <w:color w:val="0756C3"/>
                        <w:w w:val="110"/>
                      </w:rPr>
                      <w:t xml:space="preserve"> LHV</w:t>
                    </w:r>
                    <w:r>
                      <w:rPr>
                        <w:color w:val="0756C3"/>
                        <w:spacing w:val="-13"/>
                        <w:w w:val="110"/>
                      </w:rPr>
                      <w:t xml:space="preserve"> </w:t>
                    </w:r>
                    <w:r>
                      <w:rPr>
                        <w:color w:val="0756C3"/>
                        <w:w w:val="110"/>
                      </w:rPr>
                      <w:t>IBAN:</w:t>
                    </w:r>
                    <w:r>
                      <w:rPr>
                        <w:color w:val="0756C3"/>
                        <w:spacing w:val="-12"/>
                        <w:w w:val="110"/>
                      </w:rPr>
                      <w:t xml:space="preserve"> </w:t>
                    </w:r>
                    <w:r>
                      <w:rPr>
                        <w:color w:val="0756C3"/>
                        <w:w w:val="110"/>
                      </w:rPr>
                      <w:t>EE037700771008720022</w:t>
                    </w:r>
                    <w:r>
                      <w:rPr>
                        <w:color w:val="0756C3"/>
                        <w:spacing w:val="64"/>
                        <w:w w:val="110"/>
                      </w:rPr>
                      <w:t xml:space="preserve"> </w:t>
                    </w:r>
                    <w:r>
                      <w:rPr>
                        <w:color w:val="0756C3"/>
                        <w:w w:val="110"/>
                      </w:rPr>
                      <w:t>SWIFT:</w:t>
                    </w:r>
                    <w:r>
                      <w:rPr>
                        <w:color w:val="0756C3"/>
                        <w:spacing w:val="-13"/>
                        <w:w w:val="110"/>
                      </w:rPr>
                      <w:t xml:space="preserve"> </w:t>
                    </w:r>
                    <w:r>
                      <w:rPr>
                        <w:color w:val="0756C3"/>
                        <w:w w:val="110"/>
                      </w:rPr>
                      <w:t>LHVBEE22</w:t>
                    </w:r>
                    <w:r>
                      <w:rPr>
                        <w:color w:val="0756C3"/>
                        <w:spacing w:val="80"/>
                        <w:w w:val="150"/>
                      </w:rPr>
                      <w:t xml:space="preserve"> </w:t>
                    </w:r>
                    <w:r>
                      <w:rPr>
                        <w:color w:val="0756C3"/>
                        <w:w w:val="110"/>
                      </w:rPr>
                      <w:t>Reg.</w:t>
                    </w:r>
                    <w:r>
                      <w:rPr>
                        <w:color w:val="0756C3"/>
                        <w:spacing w:val="-13"/>
                        <w:w w:val="110"/>
                      </w:rPr>
                      <w:t xml:space="preserve"> </w:t>
                    </w:r>
                    <w:r>
                      <w:rPr>
                        <w:color w:val="0756C3"/>
                        <w:w w:val="110"/>
                      </w:rPr>
                      <w:t>nr.</w:t>
                    </w:r>
                    <w:r>
                      <w:rPr>
                        <w:color w:val="0756C3"/>
                        <w:spacing w:val="-12"/>
                        <w:w w:val="110"/>
                      </w:rPr>
                      <w:t xml:space="preserve"> </w:t>
                    </w:r>
                    <w:r>
                      <w:rPr>
                        <w:color w:val="0756C3"/>
                        <w:w w:val="110"/>
                      </w:rPr>
                      <w:t>80086145</w:t>
                    </w:r>
                  </w:p>
                  <w:p w14:paraId="48445BF8" w14:textId="77777777" w:rsidR="00626FB4" w:rsidRDefault="00626FB4" w:rsidP="00626FB4"/>
                </w:txbxContent>
              </v:textbox>
            </v:shape>
          </w:pict>
        </mc:Fallback>
      </mc:AlternateContent>
    </w:r>
    <w:r>
      <w:rPr>
        <w:rFonts w:ascii="Times New Roman"/>
        <w:noProof/>
        <w:sz w:val="20"/>
      </w:rPr>
      <mc:AlternateContent>
        <mc:Choice Requires="wps">
          <w:drawing>
            <wp:anchor distT="0" distB="0" distL="0" distR="0" simplePos="0" relativeHeight="251661312" behindDoc="0" locked="0" layoutInCell="1" allowOverlap="1" wp14:anchorId="3556EAE0" wp14:editId="69C5C786">
              <wp:simplePos x="0" y="0"/>
              <wp:positionH relativeFrom="page">
                <wp:posOffset>434458</wp:posOffset>
              </wp:positionH>
              <wp:positionV relativeFrom="page">
                <wp:posOffset>9882358</wp:posOffset>
              </wp:positionV>
              <wp:extent cx="1143635" cy="301625"/>
              <wp:effectExtent l="0" t="0" r="0" b="0"/>
              <wp:wrapNone/>
              <wp:docPr id="170939033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635" cy="301625"/>
                      </a:xfrm>
                      <a:custGeom>
                        <a:avLst/>
                        <a:gdLst/>
                        <a:ahLst/>
                        <a:cxnLst/>
                        <a:rect l="l" t="t" r="r" b="b"/>
                        <a:pathLst>
                          <a:path w="1143635" h="301625">
                            <a:moveTo>
                              <a:pt x="1143063" y="237299"/>
                            </a:moveTo>
                            <a:lnTo>
                              <a:pt x="926896" y="156819"/>
                            </a:lnTo>
                            <a:lnTo>
                              <a:pt x="903020" y="151180"/>
                            </a:lnTo>
                            <a:lnTo>
                              <a:pt x="879297" y="151536"/>
                            </a:lnTo>
                            <a:lnTo>
                              <a:pt x="856678" y="157467"/>
                            </a:lnTo>
                            <a:lnTo>
                              <a:pt x="836129" y="168503"/>
                            </a:lnTo>
                            <a:lnTo>
                              <a:pt x="828332" y="174650"/>
                            </a:lnTo>
                            <a:lnTo>
                              <a:pt x="815327" y="184302"/>
                            </a:lnTo>
                            <a:lnTo>
                              <a:pt x="791324" y="197726"/>
                            </a:lnTo>
                            <a:lnTo>
                              <a:pt x="757504" y="209664"/>
                            </a:lnTo>
                            <a:lnTo>
                              <a:pt x="715022" y="214807"/>
                            </a:lnTo>
                            <a:lnTo>
                              <a:pt x="700024" y="214198"/>
                            </a:lnTo>
                            <a:lnTo>
                              <a:pt x="685368" y="212382"/>
                            </a:lnTo>
                            <a:lnTo>
                              <a:pt x="671106" y="209423"/>
                            </a:lnTo>
                            <a:lnTo>
                              <a:pt x="657288" y="205333"/>
                            </a:lnTo>
                            <a:lnTo>
                              <a:pt x="526834" y="156819"/>
                            </a:lnTo>
                            <a:lnTo>
                              <a:pt x="488289" y="150710"/>
                            </a:lnTo>
                            <a:lnTo>
                              <a:pt x="451662" y="159550"/>
                            </a:lnTo>
                            <a:lnTo>
                              <a:pt x="421017" y="181470"/>
                            </a:lnTo>
                            <a:lnTo>
                              <a:pt x="400431" y="214630"/>
                            </a:lnTo>
                            <a:lnTo>
                              <a:pt x="616597" y="295109"/>
                            </a:lnTo>
                            <a:lnTo>
                              <a:pt x="650811" y="301320"/>
                            </a:lnTo>
                            <a:lnTo>
                              <a:pt x="683895" y="295592"/>
                            </a:lnTo>
                            <a:lnTo>
                              <a:pt x="712978" y="279247"/>
                            </a:lnTo>
                            <a:lnTo>
                              <a:pt x="735241" y="253555"/>
                            </a:lnTo>
                            <a:lnTo>
                              <a:pt x="746899" y="239306"/>
                            </a:lnTo>
                            <a:lnTo>
                              <a:pt x="761707" y="228333"/>
                            </a:lnTo>
                            <a:lnTo>
                              <a:pt x="779030" y="221272"/>
                            </a:lnTo>
                            <a:lnTo>
                              <a:pt x="798207" y="218782"/>
                            </a:lnTo>
                            <a:lnTo>
                              <a:pt x="804697" y="219062"/>
                            </a:lnTo>
                            <a:lnTo>
                              <a:pt x="811250" y="219925"/>
                            </a:lnTo>
                            <a:lnTo>
                              <a:pt x="817753" y="221373"/>
                            </a:lnTo>
                            <a:lnTo>
                              <a:pt x="824128" y="223431"/>
                            </a:lnTo>
                            <a:lnTo>
                              <a:pt x="1016647" y="295109"/>
                            </a:lnTo>
                            <a:lnTo>
                              <a:pt x="1055192" y="301231"/>
                            </a:lnTo>
                            <a:lnTo>
                              <a:pt x="1091831" y="292392"/>
                            </a:lnTo>
                            <a:lnTo>
                              <a:pt x="1122464" y="270459"/>
                            </a:lnTo>
                            <a:lnTo>
                              <a:pt x="1143063" y="237299"/>
                            </a:lnTo>
                            <a:close/>
                          </a:path>
                          <a:path w="1143635" h="301625">
                            <a:moveTo>
                              <a:pt x="1143063" y="86588"/>
                            </a:moveTo>
                            <a:lnTo>
                              <a:pt x="926896" y="6108"/>
                            </a:lnTo>
                            <a:lnTo>
                              <a:pt x="903020" y="469"/>
                            </a:lnTo>
                            <a:lnTo>
                              <a:pt x="879297" y="838"/>
                            </a:lnTo>
                            <a:lnTo>
                              <a:pt x="856678" y="6756"/>
                            </a:lnTo>
                            <a:lnTo>
                              <a:pt x="836129" y="17792"/>
                            </a:lnTo>
                            <a:lnTo>
                              <a:pt x="828332" y="23939"/>
                            </a:lnTo>
                            <a:lnTo>
                              <a:pt x="815327" y="33591"/>
                            </a:lnTo>
                            <a:lnTo>
                              <a:pt x="791324" y="47028"/>
                            </a:lnTo>
                            <a:lnTo>
                              <a:pt x="757504" y="58953"/>
                            </a:lnTo>
                            <a:lnTo>
                              <a:pt x="715022" y="64096"/>
                            </a:lnTo>
                            <a:lnTo>
                              <a:pt x="700024" y="63487"/>
                            </a:lnTo>
                            <a:lnTo>
                              <a:pt x="685368" y="61683"/>
                            </a:lnTo>
                            <a:lnTo>
                              <a:pt x="671106" y="58712"/>
                            </a:lnTo>
                            <a:lnTo>
                              <a:pt x="657288" y="54622"/>
                            </a:lnTo>
                            <a:lnTo>
                              <a:pt x="526834" y="6108"/>
                            </a:lnTo>
                            <a:lnTo>
                              <a:pt x="525703" y="5943"/>
                            </a:lnTo>
                            <a:lnTo>
                              <a:pt x="502589" y="469"/>
                            </a:lnTo>
                            <a:lnTo>
                              <a:pt x="492264" y="635"/>
                            </a:lnTo>
                            <a:lnTo>
                              <a:pt x="488289" y="0"/>
                            </a:lnTo>
                            <a:lnTo>
                              <a:pt x="485216" y="749"/>
                            </a:lnTo>
                            <a:lnTo>
                              <a:pt x="478866" y="838"/>
                            </a:lnTo>
                            <a:lnTo>
                              <a:pt x="456247" y="6756"/>
                            </a:lnTo>
                            <a:lnTo>
                              <a:pt x="452945" y="8534"/>
                            </a:lnTo>
                            <a:lnTo>
                              <a:pt x="451662" y="8839"/>
                            </a:lnTo>
                            <a:lnTo>
                              <a:pt x="449529" y="10363"/>
                            </a:lnTo>
                            <a:lnTo>
                              <a:pt x="435698" y="17792"/>
                            </a:lnTo>
                            <a:lnTo>
                              <a:pt x="427901" y="23939"/>
                            </a:lnTo>
                            <a:lnTo>
                              <a:pt x="414896" y="33591"/>
                            </a:lnTo>
                            <a:lnTo>
                              <a:pt x="390893" y="47028"/>
                            </a:lnTo>
                            <a:lnTo>
                              <a:pt x="357073" y="58953"/>
                            </a:lnTo>
                            <a:lnTo>
                              <a:pt x="314591" y="64096"/>
                            </a:lnTo>
                            <a:lnTo>
                              <a:pt x="299593" y="63487"/>
                            </a:lnTo>
                            <a:lnTo>
                              <a:pt x="284949" y="61683"/>
                            </a:lnTo>
                            <a:lnTo>
                              <a:pt x="270687" y="58712"/>
                            </a:lnTo>
                            <a:lnTo>
                              <a:pt x="256857" y="54622"/>
                            </a:lnTo>
                            <a:lnTo>
                              <a:pt x="126403" y="6108"/>
                            </a:lnTo>
                            <a:lnTo>
                              <a:pt x="87858" y="0"/>
                            </a:lnTo>
                            <a:lnTo>
                              <a:pt x="51231" y="8839"/>
                            </a:lnTo>
                            <a:lnTo>
                              <a:pt x="20586" y="30772"/>
                            </a:lnTo>
                            <a:lnTo>
                              <a:pt x="0" y="63919"/>
                            </a:lnTo>
                            <a:lnTo>
                              <a:pt x="216166" y="144399"/>
                            </a:lnTo>
                            <a:lnTo>
                              <a:pt x="250380" y="150609"/>
                            </a:lnTo>
                            <a:lnTo>
                              <a:pt x="283464" y="144894"/>
                            </a:lnTo>
                            <a:lnTo>
                              <a:pt x="312547" y="128536"/>
                            </a:lnTo>
                            <a:lnTo>
                              <a:pt x="334810" y="102844"/>
                            </a:lnTo>
                            <a:lnTo>
                              <a:pt x="346468" y="88595"/>
                            </a:lnTo>
                            <a:lnTo>
                              <a:pt x="361276" y="77622"/>
                            </a:lnTo>
                            <a:lnTo>
                              <a:pt x="378599" y="70573"/>
                            </a:lnTo>
                            <a:lnTo>
                              <a:pt x="397776" y="68072"/>
                            </a:lnTo>
                            <a:lnTo>
                              <a:pt x="404266" y="68364"/>
                            </a:lnTo>
                            <a:lnTo>
                              <a:pt x="410819" y="69215"/>
                            </a:lnTo>
                            <a:lnTo>
                              <a:pt x="417334" y="70675"/>
                            </a:lnTo>
                            <a:lnTo>
                              <a:pt x="423697" y="72720"/>
                            </a:lnTo>
                            <a:lnTo>
                              <a:pt x="616216" y="144399"/>
                            </a:lnTo>
                            <a:lnTo>
                              <a:pt x="619252" y="144881"/>
                            </a:lnTo>
                            <a:lnTo>
                              <a:pt x="650811" y="150609"/>
                            </a:lnTo>
                            <a:lnTo>
                              <a:pt x="652970" y="150241"/>
                            </a:lnTo>
                            <a:lnTo>
                              <a:pt x="654773" y="150520"/>
                            </a:lnTo>
                            <a:lnTo>
                              <a:pt x="663448" y="148424"/>
                            </a:lnTo>
                            <a:lnTo>
                              <a:pt x="683895" y="144894"/>
                            </a:lnTo>
                            <a:lnTo>
                              <a:pt x="688251" y="142443"/>
                            </a:lnTo>
                            <a:lnTo>
                              <a:pt x="691400" y="141681"/>
                            </a:lnTo>
                            <a:lnTo>
                              <a:pt x="697979" y="136982"/>
                            </a:lnTo>
                            <a:lnTo>
                              <a:pt x="712978" y="128536"/>
                            </a:lnTo>
                            <a:lnTo>
                              <a:pt x="718210" y="122491"/>
                            </a:lnTo>
                            <a:lnTo>
                              <a:pt x="722045" y="119748"/>
                            </a:lnTo>
                            <a:lnTo>
                              <a:pt x="725703" y="113842"/>
                            </a:lnTo>
                            <a:lnTo>
                              <a:pt x="735241" y="102844"/>
                            </a:lnTo>
                            <a:lnTo>
                              <a:pt x="746899" y="88595"/>
                            </a:lnTo>
                            <a:lnTo>
                              <a:pt x="761707" y="77622"/>
                            </a:lnTo>
                            <a:lnTo>
                              <a:pt x="779030" y="70573"/>
                            </a:lnTo>
                            <a:lnTo>
                              <a:pt x="798207" y="68072"/>
                            </a:lnTo>
                            <a:lnTo>
                              <a:pt x="804697" y="68364"/>
                            </a:lnTo>
                            <a:lnTo>
                              <a:pt x="811250" y="69215"/>
                            </a:lnTo>
                            <a:lnTo>
                              <a:pt x="817753" y="70675"/>
                            </a:lnTo>
                            <a:lnTo>
                              <a:pt x="824128" y="72720"/>
                            </a:lnTo>
                            <a:lnTo>
                              <a:pt x="1016647" y="144399"/>
                            </a:lnTo>
                            <a:lnTo>
                              <a:pt x="1055192" y="150520"/>
                            </a:lnTo>
                            <a:lnTo>
                              <a:pt x="1091831" y="141681"/>
                            </a:lnTo>
                            <a:lnTo>
                              <a:pt x="1122464" y="119748"/>
                            </a:lnTo>
                            <a:lnTo>
                              <a:pt x="1143063" y="86588"/>
                            </a:lnTo>
                            <a:close/>
                          </a:path>
                        </a:pathLst>
                      </a:custGeom>
                      <a:solidFill>
                        <a:srgbClr val="0756C3"/>
                      </a:solidFill>
                    </wps:spPr>
                    <wps:bodyPr wrap="square" lIns="0" tIns="0" rIns="0" bIns="0" rtlCol="0">
                      <a:prstTxWarp prst="textNoShape">
                        <a:avLst/>
                      </a:prstTxWarp>
                      <a:noAutofit/>
                    </wps:bodyPr>
                  </wps:wsp>
                </a:graphicData>
              </a:graphic>
            </wp:anchor>
          </w:drawing>
        </mc:Choice>
        <mc:Fallback>
          <w:pict>
            <v:shape w14:anchorId="2B5895FD" id="Graphic 1" o:spid="_x0000_s1026" style="position:absolute;margin-left:34.2pt;margin-top:778.15pt;width:90.05pt;height:23.75pt;z-index:251661312;visibility:visible;mso-wrap-style:square;mso-wrap-distance-left:0;mso-wrap-distance-top:0;mso-wrap-distance-right:0;mso-wrap-distance-bottom:0;mso-position-horizontal:absolute;mso-position-horizontal-relative:page;mso-position-vertical:absolute;mso-position-vertical-relative:page;v-text-anchor:top" coordsize="1143635,30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" path="m1143063,237299l926896,156819r-23876,-5639l879297,151536r-22619,5931l836129,168503r-7797,6147l815327,184302r-24003,13424l757504,209664r-42482,5143l700024,214198r-14656,-1816l671106,209423r-13818,-4090l526834,156819r-38545,-6109l451662,159550r-30645,21920l400431,214630r216166,80479l650811,301320r33084,-5728l712978,279247r22263,-25692l746899,239306r14808,-10973l779030,221272r19177,-2490l804697,219062r6553,863l817753,221373r6375,2058l1016647,295109r38545,6122l1091831,292392r30633,-21933l1143063,237299xem1143063,86588l926896,6108,903020,469,879297,838,856678,6756,836129,17792r-7797,6147l815327,33591,791324,47028,757504,58953r-42482,5143l700024,63487,685368,61683,671106,58712,657288,54622,526834,6108r-1131,-165l502589,469,492264,635,488289,r-3073,749l478866,838,456247,6756r-3302,1778l451662,8839r-2133,1524l435698,17792r-7797,6147l414896,33591,390893,47028,357073,58953r-42482,5143l299593,63487,284949,61683,270687,58712,256857,54622,126403,6108,87858,,51231,8839,20586,30772,,63919r216166,80480l250380,150609r33084,-5715l312547,128536r22263,-25692l346468,88595,361276,77622r17323,-7049l397776,68072r6490,292l410819,69215r6515,1460l423697,72720r192519,71679l619252,144881r31559,5728l652970,150241r1803,279l663448,148424r20447,-3530l688251,142443r3149,-762l697979,136982r14999,-8446l718210,122491r3835,-2743l725703,113842r9538,-10998l746899,88595,761707,77622r17323,-7049l798207,68072r6490,292l811250,69215r6503,1460l824128,72720r192519,71679l1055192,150520r36639,-8839l1122464,119748r20599,-33160xe" fillcolor="#0756c3"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A5101" w14:textId="77777777" w:rsidR="000D31DE" w:rsidRDefault="000D31DE" w:rsidP="00626FB4">
      <w:r>
        <w:separator/>
      </w:r>
    </w:p>
  </w:footnote>
  <w:footnote w:type="continuationSeparator" w:id="0">
    <w:p w14:paraId="5DF13495" w14:textId="77777777" w:rsidR="000D31DE" w:rsidRDefault="000D31DE" w:rsidP="00626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5231" w14:textId="4EDBEB7D" w:rsidR="00626FB4" w:rsidRDefault="00626FB4">
    <w:pPr>
      <w:pStyle w:val="Header"/>
    </w:pPr>
    <w:r w:rsidRPr="00626FB4">
      <w:rPr>
        <w:noProof/>
      </w:rPr>
      <w:drawing>
        <wp:anchor distT="0" distB="0" distL="114300" distR="114300" simplePos="0" relativeHeight="251662336" behindDoc="1" locked="0" layoutInCell="1" allowOverlap="1" wp14:anchorId="65E602A2" wp14:editId="69611B8D">
          <wp:simplePos x="0" y="0"/>
          <wp:positionH relativeFrom="column">
            <wp:posOffset>4510639</wp:posOffset>
          </wp:positionH>
          <wp:positionV relativeFrom="paragraph">
            <wp:posOffset>-60606</wp:posOffset>
          </wp:positionV>
          <wp:extent cx="1700464" cy="1343120"/>
          <wp:effectExtent l="0" t="0" r="1905" b="3175"/>
          <wp:wrapNone/>
          <wp:docPr id="169252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2770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00464" cy="1343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A7951"/>
    <w:multiLevelType w:val="multilevel"/>
    <w:tmpl w:val="E45C3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4737B"/>
    <w:multiLevelType w:val="hybridMultilevel"/>
    <w:tmpl w:val="85C8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8835E3"/>
    <w:multiLevelType w:val="multilevel"/>
    <w:tmpl w:val="06FEB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06739804">
    <w:abstractNumId w:val="0"/>
    <w:lvlOverride w:ilvl="0"/>
    <w:lvlOverride w:ilvl="1"/>
    <w:lvlOverride w:ilvl="2"/>
    <w:lvlOverride w:ilvl="3"/>
    <w:lvlOverride w:ilvl="4"/>
    <w:lvlOverride w:ilvl="5"/>
    <w:lvlOverride w:ilvl="6"/>
    <w:lvlOverride w:ilvl="7"/>
    <w:lvlOverride w:ilvl="8"/>
  </w:num>
  <w:num w:numId="2" w16cid:durableId="1988237874">
    <w:abstractNumId w:val="2"/>
    <w:lvlOverride w:ilvl="0"/>
    <w:lvlOverride w:ilvl="1"/>
    <w:lvlOverride w:ilvl="2"/>
    <w:lvlOverride w:ilvl="3"/>
    <w:lvlOverride w:ilvl="4"/>
    <w:lvlOverride w:ilvl="5"/>
    <w:lvlOverride w:ilvl="6"/>
    <w:lvlOverride w:ilvl="7"/>
    <w:lvlOverride w:ilvl="8"/>
  </w:num>
  <w:num w:numId="3" w16cid:durableId="1921333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E9"/>
    <w:rsid w:val="000D31DE"/>
    <w:rsid w:val="00157B61"/>
    <w:rsid w:val="003A61AD"/>
    <w:rsid w:val="00412BF8"/>
    <w:rsid w:val="00626FB4"/>
    <w:rsid w:val="007275E9"/>
    <w:rsid w:val="007A15A8"/>
    <w:rsid w:val="00E9501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81B04"/>
  <w15:docId w15:val="{3DA65BFB-8783-7340-84CA-D0332399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Inter" w:eastAsia="Inter" w:hAnsi="Inter" w:cs="Inte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6FB4"/>
    <w:pPr>
      <w:tabs>
        <w:tab w:val="center" w:pos="4513"/>
        <w:tab w:val="right" w:pos="9026"/>
      </w:tabs>
    </w:pPr>
  </w:style>
  <w:style w:type="character" w:customStyle="1" w:styleId="HeaderChar">
    <w:name w:val="Header Char"/>
    <w:basedOn w:val="DefaultParagraphFont"/>
    <w:link w:val="Header"/>
    <w:uiPriority w:val="99"/>
    <w:rsid w:val="00626FB4"/>
    <w:rPr>
      <w:rFonts w:ascii="Inter" w:eastAsia="Inter" w:hAnsi="Inter" w:cs="Inter"/>
      <w:lang w:val="et-EE"/>
    </w:rPr>
  </w:style>
  <w:style w:type="paragraph" w:styleId="Footer">
    <w:name w:val="footer"/>
    <w:basedOn w:val="Normal"/>
    <w:link w:val="FooterChar"/>
    <w:uiPriority w:val="99"/>
    <w:unhideWhenUsed/>
    <w:rsid w:val="00626FB4"/>
    <w:pPr>
      <w:tabs>
        <w:tab w:val="center" w:pos="4513"/>
        <w:tab w:val="right" w:pos="9026"/>
      </w:tabs>
    </w:pPr>
  </w:style>
  <w:style w:type="character" w:customStyle="1" w:styleId="FooterChar">
    <w:name w:val="Footer Char"/>
    <w:basedOn w:val="DefaultParagraphFont"/>
    <w:link w:val="Footer"/>
    <w:uiPriority w:val="99"/>
    <w:rsid w:val="00626FB4"/>
    <w:rPr>
      <w:rFonts w:ascii="Inter" w:eastAsia="Inter" w:hAnsi="Inter" w:cs="Inte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stswim@swimming.ee" TargetMode="External"/><Relationship Id="rId1" Type="http://schemas.openxmlformats.org/officeDocument/2006/relationships/hyperlink" Target="mailto:estswim@swimming.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655</Words>
  <Characters>3735</Characters>
  <Application>Microsoft Office Word</Application>
  <DocSecurity>0</DocSecurity>
  <Lines>31</Lines>
  <Paragraphs>8</Paragraphs>
  <ScaleCrop>false</ScaleCrop>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EUL_blankett_A4_screen</dc:title>
  <dc:creator>Pille</dc:creator>
  <cp:lastModifiedBy>swimming</cp:lastModifiedBy>
  <cp:revision>2</cp:revision>
  <dcterms:created xsi:type="dcterms:W3CDTF">2026-10-20T07:39:00Z</dcterms:created>
  <dcterms:modified xsi:type="dcterms:W3CDTF">2026-10-20T07:39:00Z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Creator">
    <vt:lpwstr>Adobe Illustrator 30.8 (Macintosh)</vt:lpwstr>
  </property>
  <property fmtid="{D5CDD505-2E9C-101B-9397-08002B2CF9AE}" pid="4" name="LastSaved">
    <vt:filetime>2026-10-13T00:00:00Z</vt:filetime>
  </property>
  <property fmtid="{D5CDD505-2E9C-101B-9397-08002B2CF9AE}" pid="5" name="Producer">
    <vt:lpwstr>Adobe PDF library 18.00</vt:lpwstr>
  </property>
</Properties>
</file>